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BB4E2B7" w14:textId="19BF0496" w:rsidR="00176565" w:rsidRDefault="00D41794">
      <w:pPr>
        <w:jc w:val="center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6D0F66D" wp14:editId="2BB7F945">
                <wp:simplePos x="0" y="0"/>
                <wp:positionH relativeFrom="page">
                  <wp:posOffset>4534012</wp:posOffset>
                </wp:positionH>
                <wp:positionV relativeFrom="page">
                  <wp:posOffset>0</wp:posOffset>
                </wp:positionV>
                <wp:extent cx="3023759" cy="10687685"/>
                <wp:effectExtent l="0" t="0" r="5715" b="0"/>
                <wp:wrapNone/>
                <wp:docPr id="1424575041" name="Agrupar 1424575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3759" cy="10687685"/>
                          <a:chOff x="3834065" y="0"/>
                          <a:chExt cx="3023870" cy="7560000"/>
                        </a:xfrm>
                      </wpg:grpSpPr>
                      <wpg:grpSp>
                        <wpg:cNvPr id="772331572" name="Agrupar 772331572"/>
                        <wpg:cNvGrpSpPr/>
                        <wpg:grpSpPr>
                          <a:xfrm>
                            <a:off x="3834065" y="0"/>
                            <a:ext cx="3023870" cy="7560000"/>
                            <a:chOff x="7329" y="0"/>
                            <a:chExt cx="4911" cy="15840"/>
                          </a:xfrm>
                        </wpg:grpSpPr>
                        <wps:wsp>
                          <wps:cNvPr id="760394152" name="Retângulo 760394152"/>
                          <wps:cNvSpPr/>
                          <wps:spPr>
                            <a:xfrm>
                              <a:off x="7329" y="0"/>
                              <a:ext cx="4900" cy="15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8AFC53" w14:textId="77777777" w:rsidR="00176565" w:rsidRDefault="001765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63575341" name="Agrupar 863575341"/>
                          <wpg:cNvGrpSpPr/>
                          <wpg:grpSpPr>
                            <a:xfrm>
                              <a:off x="7547" y="0"/>
                              <a:ext cx="4693" cy="15840"/>
                              <a:chOff x="7755" y="0"/>
                              <a:chExt cx="4505" cy="15840"/>
                            </a:xfrm>
                          </wpg:grpSpPr>
                          <wps:wsp>
                            <wps:cNvPr id="1773642902" name="Retângulo 1773642902"/>
                            <wps:cNvSpPr/>
                            <wps:spPr>
                              <a:xfrm>
                                <a:off x="7755" y="0"/>
                                <a:ext cx="4505" cy="15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AD24C6" w14:textId="77777777" w:rsidR="00176565" w:rsidRDefault="001765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50449543" name="Retângulo 750449543"/>
                            <wps:cNvSpPr/>
                            <wps:spPr>
                              <a:xfrm>
                                <a:off x="7857" y="15"/>
                                <a:ext cx="195" cy="1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F4625B" w14:textId="77777777" w:rsidR="00176565" w:rsidRDefault="001765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1342449302" name="Retângulo 1342449302"/>
                          <wps:cNvSpPr/>
                          <wps:spPr>
                            <a:xfrm>
                              <a:off x="7344" y="0"/>
                              <a:ext cx="4896" cy="39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BF91C6" w14:textId="77777777" w:rsidR="00176565" w:rsidRDefault="00A013BD">
                                <w:pPr>
                                  <w:spacing w:after="0" w:line="240" w:lineRule="auto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FFFF"/>
                                    <w:sz w:val="96"/>
                                  </w:rPr>
                                  <w:t>2025</w:t>
                                </w:r>
                              </w:p>
                            </w:txbxContent>
                          </wps:txbx>
                          <wps:bodyPr spcFirstLastPara="1" wrap="square" lIns="365750" tIns="182875" rIns="182875" bIns="182875" anchor="b" anchorCtr="0">
                            <a:noAutofit/>
                          </wps:bodyPr>
                        </wps:wsp>
                        <wps:wsp>
                          <wps:cNvPr id="1680918813" name="Retângulo 1680918813"/>
                          <wps:cNvSpPr/>
                          <wps:spPr>
                            <a:xfrm>
                              <a:off x="7607" y="11886"/>
                              <a:ext cx="4611" cy="32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B64B63" w14:textId="3E3791FC" w:rsidR="00176565" w:rsidRDefault="00A013BD">
                                <w:pPr>
                                  <w:spacing w:after="0" w:line="360" w:lineRule="auto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Secretaria </w:t>
                                </w:r>
                                <w:r w:rsidR="000A5C08">
                                  <w:rPr>
                                    <w:color w:val="FFFFFF"/>
                                  </w:rPr>
                                  <w:t xml:space="preserve"> SEDECON/PROCON </w:t>
                                </w:r>
                              </w:p>
                              <w:p w14:paraId="5376C212" w14:textId="77777777" w:rsidR="00176565" w:rsidRDefault="00A013BD">
                                <w:pPr>
                                  <w:spacing w:after="0" w:line="360" w:lineRule="auto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Prefeitura da Cidade do Rio de Janeiro</w:t>
                                </w:r>
                              </w:p>
                              <w:p w14:paraId="0E0013B8" w14:textId="77777777" w:rsidR="00176565" w:rsidRDefault="00A013BD">
                                <w:pPr>
                                  <w:spacing w:after="0" w:line="360" w:lineRule="auto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31/12/2025</w:t>
                                </w:r>
                              </w:p>
                            </w:txbxContent>
                          </wps:txbx>
                          <wps:bodyPr spcFirstLastPara="1" wrap="square" lIns="365750" tIns="182875" rIns="182875" bIns="182875" anchor="b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D0F66D" id="Agrupar 1424575041" o:spid="_x0000_s1026" style="position:absolute;left:0;text-align:left;margin-left:357pt;margin-top:0;width:238.1pt;height:841.55pt;z-index:251659264;mso-position-horizontal-relative:page;mso-position-vertical-relative:page;mso-width-relative:margin" coordorigin="38340" coordsize="30238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">
                <v:group id="Agrupar 772331572" o:spid="_x0000_s1027" style="position:absolute;left:38340;width:30239;height:75600" coordorigin="7329" coordsize="4911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">
                  <v:rect id="Retângulo 760394152" o:spid="_x0000_s1028" style="position:absolute;left:7329;width:4900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C8AFC53" w14:textId="77777777" w:rsidR="00176565" w:rsidRDefault="001765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Agrupar 863575341" o:spid="_x0000_s1029" style="position:absolute;left:7547;width:4693;height:15840" coordorigin="7755" coordsize="4505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">
                    <v:rect id="Retângulo 1773642902" o:spid="_x0000_s1030" style="position:absolute;left:7755;width:4505;height:15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" fillcolor="#a5a5a5 [3206]" stroked="f">
                      <v:textbox inset="2.53958mm,2.53958mm,2.53958mm,2.53958mm">
                        <w:txbxContent>
                          <w:p w14:paraId="27AD24C6" w14:textId="77777777" w:rsidR="00176565" w:rsidRDefault="001765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tângulo 750449543" o:spid="_x0000_s1031" style="position:absolute;left:7857;top:15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" stroked="f">
                      <v:fill opacity="52428f"/>
                      <v:textbox inset="2.53958mm,2.53958mm,2.53958mm,2.53958mm">
                        <w:txbxContent>
                          <w:p w14:paraId="1DF4625B" w14:textId="77777777" w:rsidR="00176565" w:rsidRDefault="001765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tângulo 1342449302" o:spid="_x0000_s1032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" filled="f" stroked="f">
                    <v:textbox inset="10.1597mm,5.07986mm,5.07986mm,5.07986mm">
                      <w:txbxContent>
                        <w:p w14:paraId="6DBF91C6" w14:textId="77777777" w:rsidR="00176565" w:rsidRDefault="00A013BD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96"/>
                            </w:rPr>
                            <w:t>2025</w:t>
                          </w:r>
                        </w:p>
                      </w:txbxContent>
                    </v:textbox>
                  </v:rect>
                  <v:rect id="Retângulo 1680918813" o:spid="_x0000_s1033" style="position:absolute;left:7607;top:11886;width:4611;height:323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" filled="f" stroked="f">
                    <v:textbox inset="10.1597mm,5.07986mm,5.07986mm,5.07986mm">
                      <w:txbxContent>
                        <w:p w14:paraId="13B64B63" w14:textId="3E3791FC" w:rsidR="00176565" w:rsidRDefault="00A013BD">
                          <w:pPr>
                            <w:spacing w:after="0" w:line="360" w:lineRule="auto"/>
                            <w:textDirection w:val="btLr"/>
                          </w:pPr>
                          <w:proofErr w:type="gramStart"/>
                          <w:r>
                            <w:rPr>
                              <w:color w:val="FFFFFF"/>
                            </w:rPr>
                            <w:t xml:space="preserve">Secretaria </w:t>
                          </w:r>
                          <w:r w:rsidR="000A5C08">
                            <w:rPr>
                              <w:color w:val="FFFFFF"/>
                            </w:rPr>
                            <w:t xml:space="preserve"> SEDECON</w:t>
                          </w:r>
                          <w:proofErr w:type="gramEnd"/>
                          <w:r w:rsidR="000A5C08">
                            <w:rPr>
                              <w:color w:val="FFFFFF"/>
                            </w:rPr>
                            <w:t xml:space="preserve">/PROCON </w:t>
                          </w:r>
                        </w:p>
                        <w:p w14:paraId="5376C212" w14:textId="77777777" w:rsidR="00176565" w:rsidRDefault="00A013BD">
                          <w:pPr>
                            <w:spacing w:after="0" w:line="360" w:lineRule="auto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Prefeitura da Cidade do Rio de Janeiro</w:t>
                          </w:r>
                        </w:p>
                        <w:p w14:paraId="0E0013B8" w14:textId="77777777" w:rsidR="00176565" w:rsidRDefault="00A013BD">
                          <w:pPr>
                            <w:spacing w:after="0" w:line="360" w:lineRule="auto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31/12/2025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  <w:r w:rsidR="00A013BD">
        <w:rPr>
          <w:b/>
          <w:bCs/>
        </w:rPr>
        <w:t>Anexo 4</w:t>
      </w:r>
    </w:p>
    <w:p w14:paraId="156A7EAB" w14:textId="7052F35C" w:rsidR="00176565" w:rsidRDefault="00A013B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4C277A6" wp14:editId="255548E1">
                <wp:simplePos x="0" y="0"/>
                <wp:positionH relativeFrom="page">
                  <wp:align>left</wp:align>
                </wp:positionH>
                <wp:positionV relativeFrom="page">
                  <wp:posOffset>2666365</wp:posOffset>
                </wp:positionV>
                <wp:extent cx="6791325" cy="675005"/>
                <wp:effectExtent l="0" t="0" r="0" b="0"/>
                <wp:wrapNone/>
                <wp:docPr id="1424575040" name="Retângulo 1424575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56688" y="3448848"/>
                          <a:ext cx="6778625" cy="662305"/>
                        </a:xfrm>
                        <a:prstGeom prst="rect">
                          <a:avLst/>
                        </a:prstGeom>
                        <a:solidFill>
                          <a:srgbClr val="599BD5"/>
                        </a:solidFill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FD13DC" w14:textId="77777777" w:rsidR="00176565" w:rsidRDefault="00A013BD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FFFFFF"/>
                                <w:sz w:val="72"/>
                              </w:rPr>
                              <w:t>Relatório Anual da Gestão</w:t>
                            </w:r>
                          </w:p>
                        </w:txbxContent>
                      </wps:txbx>
                      <wps:bodyPr spcFirstLastPara="1" wrap="square" lIns="182875" tIns="45700" rIns="18287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C277A6" id="Retângulo 1424575040" o:spid="_x0000_s1034" style="position:absolute;margin-left:0;margin-top:209.95pt;width:534.75pt;height:53.15pt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" fillcolor="#599bd5" strokecolor="white [3201]" strokeweight="1pt">
                <v:stroke startarrowwidth="narrow" startarrowlength="short" endarrowwidth="narrow" endarrowlength="short"/>
                <v:textbox inset="5.07986mm,1.2694mm,5.07986mm,1.2694mm">
                  <w:txbxContent>
                    <w:p w14:paraId="07FD13DC" w14:textId="77777777" w:rsidR="00176565" w:rsidRDefault="00A013BD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color w:val="FFFFFF"/>
                          <w:sz w:val="72"/>
                        </w:rPr>
                        <w:t>Relatório Anual da Gestão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18A2716" w14:textId="443F9025" w:rsidR="00176565" w:rsidRDefault="00D41794">
      <w:pPr>
        <w:spacing w:after="0" w:line="240" w:lineRule="auto"/>
        <w:rPr>
          <w:rFonts w:ascii="Arial" w:eastAsia="Arial" w:hAnsi="Arial" w:cs="Arial"/>
          <w:b/>
          <w:bCs/>
          <w:i/>
          <w:iCs/>
          <w:sz w:val="40"/>
          <w:szCs w:val="40"/>
        </w:rPr>
      </w:pPr>
      <w:r w:rsidRPr="00D41794">
        <w:rPr>
          <w:noProof/>
        </w:rPr>
        <w:drawing>
          <wp:anchor distT="0" distB="0" distL="114300" distR="114300" simplePos="0" relativeHeight="251663360" behindDoc="1" locked="0" layoutInCell="1" allowOverlap="1" wp14:anchorId="7A6C74F5" wp14:editId="714C2132">
            <wp:simplePos x="0" y="0"/>
            <wp:positionH relativeFrom="column">
              <wp:posOffset>-775335</wp:posOffset>
            </wp:positionH>
            <wp:positionV relativeFrom="paragraph">
              <wp:posOffset>2248535</wp:posOffset>
            </wp:positionV>
            <wp:extent cx="4410075" cy="3037840"/>
            <wp:effectExtent l="0" t="0" r="9525" b="0"/>
            <wp:wrapNone/>
            <wp:docPr id="13647231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2313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611" cy="303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13BD">
        <w:br w:type="page"/>
      </w:r>
    </w:p>
    <w:p w14:paraId="05533E37" w14:textId="77777777" w:rsidR="00176565" w:rsidRDefault="00A013BD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ANEXO III</w:t>
      </w:r>
    </w:p>
    <w:p w14:paraId="65867F79" w14:textId="2FD58E19" w:rsidR="00176565" w:rsidRDefault="00A013BD">
      <w:pPr>
        <w:spacing w:after="0" w:line="240" w:lineRule="auto"/>
        <w:jc w:val="center"/>
      </w:pPr>
      <w:r>
        <w:rPr>
          <w:rFonts w:ascii="Arial" w:eastAsia="Arial" w:hAnsi="Arial" w:cs="Arial"/>
          <w:b/>
          <w:bCs/>
          <w:sz w:val="28"/>
          <w:szCs w:val="28"/>
        </w:rPr>
        <w:t xml:space="preserve">RESOLUÇÃO CGM-Rio Nº </w:t>
      </w:r>
      <w:r w:rsidR="00D41794">
        <w:rPr>
          <w:rFonts w:ascii="Arial" w:eastAsia="Arial" w:hAnsi="Arial" w:cs="Arial"/>
          <w:b/>
          <w:bCs/>
          <w:color w:val="EE0000"/>
          <w:sz w:val="28"/>
          <w:szCs w:val="28"/>
        </w:rPr>
        <w:t>2113</w:t>
      </w:r>
      <w:r>
        <w:rPr>
          <w:rFonts w:ascii="Arial" w:eastAsia="Arial" w:hAnsi="Arial" w:cs="Arial"/>
          <w:b/>
          <w:bCs/>
          <w:sz w:val="28"/>
          <w:szCs w:val="28"/>
        </w:rPr>
        <w:t>/2025</w:t>
      </w:r>
    </w:p>
    <w:p w14:paraId="73D52756" w14:textId="77777777" w:rsidR="00176565" w:rsidRDefault="00176565">
      <w:pPr>
        <w:spacing w:after="0" w:line="240" w:lineRule="auto"/>
        <w:jc w:val="both"/>
        <w:rPr>
          <w:rFonts w:ascii="Arial" w:eastAsia="Arial" w:hAnsi="Arial" w:cs="Arial"/>
          <w:b/>
          <w:bCs/>
          <w:sz w:val="19"/>
          <w:szCs w:val="19"/>
        </w:rPr>
      </w:pPr>
    </w:p>
    <w:p w14:paraId="5352FB0A" w14:textId="77777777" w:rsidR="00176565" w:rsidRDefault="00176565">
      <w:pPr>
        <w:pBdr>
          <w:top w:val="nil"/>
          <w:left w:val="nil"/>
          <w:bottom w:val="nil"/>
          <w:right w:val="nil"/>
          <w:between w:val="nil"/>
        </w:pBdr>
        <w:tabs>
          <w:tab w:val="left" w:pos="3944"/>
        </w:tabs>
        <w:spacing w:before="480"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1757E95" w14:textId="77777777" w:rsidR="00176565" w:rsidRDefault="00A013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both"/>
        <w:rPr>
          <w:rFonts w:ascii="Arial" w:eastAsia="Arial" w:hAnsi="Arial" w:cs="Arial"/>
          <w:i/>
          <w:iCs/>
          <w:color w:val="000000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62336" behindDoc="0" locked="0" layoutInCell="1" hidden="0" allowOverlap="1" wp14:anchorId="2A2BB6E6" wp14:editId="6A1466B3">
                <wp:simplePos x="0" y="0"/>
                <wp:positionH relativeFrom="column">
                  <wp:posOffset>2109152</wp:posOffset>
                </wp:positionH>
                <wp:positionV relativeFrom="paragraph">
                  <wp:posOffset>120333</wp:posOffset>
                </wp:positionV>
                <wp:extent cx="1021080" cy="993775"/>
                <wp:effectExtent l="0" t="0" r="0" b="0"/>
                <wp:wrapNone/>
                <wp:docPr id="1424575042" name="Retângulo 1424575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40223" y="3287875"/>
                          <a:ext cx="101155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199E27" w14:textId="5858E89B" w:rsidR="00176565" w:rsidRDefault="000D0EB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 w:rsidRPr="000D0EBA"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5E06F7A" wp14:editId="128FB3B8">
                                  <wp:extent cx="828783" cy="914400"/>
                                  <wp:effectExtent l="0" t="0" r="9525" b="0"/>
                                  <wp:docPr id="1295628011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174" cy="91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D51336" w14:textId="57781A1A" w:rsidR="00176565" w:rsidRDefault="00A013B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INSERIR LOGO DO ÓRGÃO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BB6E6" id="Retângulo 1424575042" o:spid="_x0000_s1035" style="position:absolute;left:0;text-align:left;margin-left:166.05pt;margin-top:9.5pt;width:80.4pt;height:78.25pt;z-index:2516623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6199E27" w14:textId="5858E89B" w:rsidR="00176565" w:rsidRDefault="000D0EBA">
                      <w:pPr>
                        <w:spacing w:line="275" w:lineRule="auto"/>
                        <w:jc w:val="center"/>
                        <w:textDirection w:val="btLr"/>
                      </w:pPr>
                      <w:r w:rsidRPr="000D0EBA"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65E06F7A" wp14:editId="128FB3B8">
                            <wp:extent cx="828783" cy="914400"/>
                            <wp:effectExtent l="0" t="0" r="9525" b="0"/>
                            <wp:docPr id="1295628011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174" cy="915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D51336" w14:textId="57781A1A" w:rsidR="00176565" w:rsidRDefault="00A013B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INSERIR LOGO DO ÓRGÃO</w:t>
                      </w:r>
                    </w:p>
                  </w:txbxContent>
                </v:textbox>
              </v:rect>
            </w:pict>
          </mc:Fallback>
        </mc:AlternateContent>
      </w:r>
    </w:p>
    <w:p w14:paraId="0385ECB4" w14:textId="77777777" w:rsidR="00176565" w:rsidRDefault="00176565">
      <w:pPr>
        <w:spacing w:after="0" w:line="240" w:lineRule="auto"/>
        <w:jc w:val="center"/>
        <w:rPr>
          <w:rFonts w:ascii="Arial" w:eastAsia="Arial" w:hAnsi="Arial" w:cs="Arial"/>
          <w:i/>
          <w:iCs/>
          <w:sz w:val="40"/>
          <w:szCs w:val="40"/>
        </w:rPr>
      </w:pPr>
    </w:p>
    <w:p w14:paraId="43D66F4F" w14:textId="77777777" w:rsidR="00176565" w:rsidRDefault="00176565">
      <w:pPr>
        <w:spacing w:after="0" w:line="240" w:lineRule="auto"/>
        <w:jc w:val="center"/>
        <w:rPr>
          <w:rFonts w:ascii="Arial" w:eastAsia="Arial" w:hAnsi="Arial" w:cs="Arial"/>
          <w:i/>
          <w:iCs/>
          <w:sz w:val="40"/>
          <w:szCs w:val="40"/>
        </w:rPr>
      </w:pPr>
    </w:p>
    <w:p w14:paraId="14791334" w14:textId="77777777" w:rsidR="00176565" w:rsidRDefault="00176565">
      <w:pPr>
        <w:spacing w:after="0" w:line="240" w:lineRule="auto"/>
        <w:jc w:val="center"/>
        <w:rPr>
          <w:rFonts w:ascii="Arial" w:eastAsia="Arial" w:hAnsi="Arial" w:cs="Arial"/>
          <w:i/>
          <w:iCs/>
          <w:sz w:val="40"/>
          <w:szCs w:val="40"/>
        </w:rPr>
      </w:pPr>
    </w:p>
    <w:p w14:paraId="03E25BC8" w14:textId="77777777" w:rsidR="00176565" w:rsidRDefault="00A013BD">
      <w:pPr>
        <w:spacing w:before="1200" w:after="0" w:line="240" w:lineRule="auto"/>
        <w:jc w:val="center"/>
        <w:rPr>
          <w:b/>
          <w:bCs/>
        </w:rPr>
      </w:pPr>
      <w:r>
        <w:rPr>
          <w:rFonts w:ascii="Arial" w:eastAsia="Arial" w:hAnsi="Arial" w:cs="Arial"/>
          <w:b/>
          <w:bCs/>
          <w:i/>
          <w:iCs/>
          <w:sz w:val="40"/>
          <w:szCs w:val="40"/>
        </w:rPr>
        <w:t>RELATÓRIO ANUAL DA GESTÃO</w:t>
      </w:r>
    </w:p>
    <w:p w14:paraId="1DE7A960" w14:textId="77777777" w:rsidR="00176565" w:rsidRDefault="00176565">
      <w:pPr>
        <w:spacing w:after="0" w:line="240" w:lineRule="auto"/>
        <w:jc w:val="center"/>
        <w:rPr>
          <w:rFonts w:ascii="Arial" w:eastAsia="Arial" w:hAnsi="Arial" w:cs="Arial"/>
          <w:b/>
          <w:bCs/>
          <w:i/>
          <w:iCs/>
          <w:sz w:val="40"/>
          <w:szCs w:val="40"/>
        </w:rPr>
      </w:pPr>
    </w:p>
    <w:p w14:paraId="5B5997AC" w14:textId="77777777" w:rsidR="00176565" w:rsidRDefault="00176565">
      <w:pPr>
        <w:spacing w:after="0" w:line="240" w:lineRule="auto"/>
        <w:jc w:val="center"/>
        <w:rPr>
          <w:rFonts w:ascii="Arial" w:eastAsia="Arial" w:hAnsi="Arial" w:cs="Arial"/>
          <w:b/>
          <w:bCs/>
          <w:i/>
          <w:iCs/>
          <w:sz w:val="40"/>
          <w:szCs w:val="40"/>
        </w:rPr>
      </w:pPr>
    </w:p>
    <w:p w14:paraId="171C8C7C" w14:textId="77777777" w:rsidR="00176565" w:rsidRDefault="00176565">
      <w:pPr>
        <w:spacing w:after="0" w:line="240" w:lineRule="auto"/>
        <w:jc w:val="center"/>
        <w:rPr>
          <w:rFonts w:ascii="Arial" w:eastAsia="Arial" w:hAnsi="Arial" w:cs="Arial"/>
          <w:b/>
          <w:bCs/>
          <w:i/>
          <w:iCs/>
          <w:sz w:val="40"/>
          <w:szCs w:val="40"/>
        </w:rPr>
      </w:pPr>
    </w:p>
    <w:p w14:paraId="3D463336" w14:textId="77777777" w:rsidR="00176565" w:rsidRDefault="00A013BD">
      <w:pPr>
        <w:spacing w:after="0" w:line="240" w:lineRule="auto"/>
        <w:jc w:val="center"/>
        <w:rPr>
          <w:b/>
          <w:bCs/>
        </w:rPr>
      </w:pPr>
      <w:r>
        <w:rPr>
          <w:rFonts w:ascii="Arial" w:eastAsia="Arial" w:hAnsi="Arial" w:cs="Arial"/>
          <w:b/>
          <w:bCs/>
          <w:i/>
          <w:iCs/>
          <w:sz w:val="40"/>
          <w:szCs w:val="40"/>
        </w:rPr>
        <w:t xml:space="preserve">EXERCÍCIO DE 2025 </w:t>
      </w:r>
    </w:p>
    <w:p w14:paraId="46632CF4" w14:textId="4D0BE292" w:rsidR="000D0EBA" w:rsidRDefault="000D0EBA" w:rsidP="000D0EBA">
      <w:pPr>
        <w:tabs>
          <w:tab w:val="left" w:pos="0"/>
          <w:tab w:val="left" w:pos="1418"/>
        </w:tabs>
        <w:spacing w:before="2040"/>
        <w:jc w:val="center"/>
      </w:pPr>
      <w:r>
        <w:rPr>
          <w:rFonts w:ascii="Arial" w:hAnsi="Arial" w:cs="Arial"/>
          <w:b/>
          <w:bCs/>
          <w:i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color w:val="000000"/>
          <w:sz w:val="28"/>
          <w:szCs w:val="28"/>
          <w:shd w:val="clear" w:color="auto" w:fill="FFFFFF"/>
        </w:rPr>
        <w:t>SECRETARIA ESPECIAL DE PROTEÇÃO E DEFESA DO CONSUMIDOR</w:t>
      </w:r>
    </w:p>
    <w:p w14:paraId="65C063EE" w14:textId="41EDBC2D" w:rsidR="000D0EBA" w:rsidRDefault="000D0EBA" w:rsidP="000D0EBA">
      <w:pPr>
        <w:tabs>
          <w:tab w:val="left" w:pos="0"/>
          <w:tab w:val="left" w:pos="1418"/>
        </w:tabs>
        <w:spacing w:before="2040"/>
        <w:jc w:val="center"/>
        <w:rPr>
          <w:rFonts w:ascii="Arial" w:hAnsi="Arial"/>
          <w:b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i/>
          <w:color w:val="000000"/>
          <w:sz w:val="28"/>
          <w:szCs w:val="28"/>
          <w:shd w:val="clear" w:color="auto" w:fill="FFFFFF"/>
        </w:rPr>
        <w:t>INSTITUTO MUNICIPAL DE PROTEÇÃO E DEFESA DO CONSUMIDOR – PROCON CARIOCA</w:t>
      </w:r>
    </w:p>
    <w:p w14:paraId="20C692C1" w14:textId="3301FED9" w:rsidR="000D0EBA" w:rsidRDefault="000D0EBA" w:rsidP="000D0EBA">
      <w:pPr>
        <w:tabs>
          <w:tab w:val="left" w:pos="1134"/>
          <w:tab w:val="left" w:pos="1985"/>
        </w:tabs>
        <w:ind w:left="567"/>
        <w:jc w:val="both"/>
        <w:rPr>
          <w:rFonts w:ascii="Arial" w:hAnsi="Arial"/>
          <w:bCs/>
          <w:i/>
        </w:rPr>
      </w:pPr>
      <w:r>
        <w:br w:type="page"/>
      </w:r>
    </w:p>
    <w:p w14:paraId="3DF409F6" w14:textId="77777777" w:rsidR="00176565" w:rsidRDefault="00A013BD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Sumário</w:t>
      </w:r>
    </w:p>
    <w:sdt>
      <w:sdtPr>
        <w:id w:val="-1107009589"/>
        <w:docPartObj>
          <w:docPartGallery w:val="Table of Contents"/>
          <w:docPartUnique/>
        </w:docPartObj>
      </w:sdtPr>
      <w:sdtEndPr/>
      <w:sdtContent>
        <w:p w14:paraId="562EEE6B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67rkopirv55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MENSAGEM DO DIRIGENTE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ab/>
              <w:t>6</w:t>
            </w:r>
          </w:hyperlink>
        </w:p>
        <w:p w14:paraId="617D66B8" w14:textId="252F8113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c0gu29rdg1y4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1.</w:t>
            </w:r>
          </w:hyperlink>
          <w:hyperlink w:anchor="_heading=h.c0gu29rdg1y4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_heading=h.c0gu29rdg1y4 \h </w:instrText>
          </w:r>
          <w:r>
            <w:fldChar w:fldCharType="separate"/>
          </w:r>
          <w:r w:rsidR="00A946D9">
            <w:rPr>
              <w:noProof/>
            </w:rPr>
            <w:t>6</w:t>
          </w:r>
          <w:r>
            <w:fldChar w:fldCharType="end"/>
          </w:r>
        </w:p>
        <w:p w14:paraId="22DA979B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7aqn96d4ii3j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1.1. Identidade da Secretaria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ab/>
              <w:t>7</w:t>
            </w:r>
          </w:hyperlink>
        </w:p>
        <w:p w14:paraId="36F6EB54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ocusx1vi2lsw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1.2. Áreas de Negócio (ou Áreas de Atuação)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ab/>
              <w:t>7</w:t>
            </w:r>
          </w:hyperlink>
        </w:p>
        <w:p w14:paraId="39AEBD13" w14:textId="45E0F412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pm3ni1d1uxgd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2.</w:t>
            </w:r>
          </w:hyperlink>
          <w:hyperlink w:anchor="_heading=h.pm3ni1d1uxgd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_heading=h.pm3ni1d1uxgd \h </w:instrText>
          </w:r>
          <w:r>
            <w:fldChar w:fldCharType="separate"/>
          </w:r>
          <w:r w:rsidR="00A946D9">
            <w:rPr>
              <w:noProof/>
            </w:rPr>
            <w:t>7</w:t>
          </w:r>
          <w:r>
            <w:fldChar w:fldCharType="end"/>
          </w:r>
        </w:p>
        <w:p w14:paraId="7F984748" w14:textId="39D7473C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9t28wdu0gd08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3.</w:t>
            </w:r>
          </w:hyperlink>
          <w:hyperlink w:anchor="_heading=h.9t28wdu0gd08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_heading=h.9t28wdu0gd08 \h </w:instrText>
          </w:r>
          <w:r>
            <w:fldChar w:fldCharType="separate"/>
          </w:r>
          <w:r w:rsidR="00A946D9">
            <w:rPr>
              <w:noProof/>
            </w:rPr>
            <w:t>8</w:t>
          </w:r>
          <w:r>
            <w:fldChar w:fldCharType="end"/>
          </w:r>
        </w:p>
        <w:p w14:paraId="0FF39D01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l61yidy8h0lz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3.1. Gestão de Pessoas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ab/>
              <w:t>7</w:t>
            </w:r>
          </w:hyperlink>
        </w:p>
        <w:p w14:paraId="0FDAEEFB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paav35bat44s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3.2 Contratações Relevantes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ab/>
              <w:t>8</w:t>
            </w:r>
          </w:hyperlink>
        </w:p>
        <w:p w14:paraId="5D0ECED3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lztco8igm1it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3.3. Prestação de Contas de Recursos Públicos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ab/>
              <w:t>8</w:t>
            </w:r>
          </w:hyperlink>
        </w:p>
        <w:p w14:paraId="1C2164F9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  <w:tab w:val="right" w:pos="8505"/>
            </w:tabs>
            <w:spacing w:after="0"/>
            <w:ind w:left="851"/>
            <w:rPr>
              <w:color w:val="000000"/>
            </w:rPr>
          </w:pPr>
          <w:hyperlink w:anchor="_heading=h.qo5s1u1udht9"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3.3.1 Recursos Recebidos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9</w:t>
            </w:r>
          </w:hyperlink>
        </w:p>
        <w:p w14:paraId="482B62A6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  <w:tab w:val="right" w:pos="8505"/>
            </w:tabs>
            <w:spacing w:after="0"/>
            <w:ind w:left="851"/>
            <w:rPr>
              <w:color w:val="000000"/>
            </w:rPr>
          </w:pPr>
          <w:hyperlink w:anchor="_heading=h.44oj2q91gl0n"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3.3.2 Recursos Transferidos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9</w:t>
            </w:r>
          </w:hyperlink>
        </w:p>
        <w:p w14:paraId="43744B01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  <w:tab w:val="right" w:pos="8505"/>
            </w:tabs>
            <w:spacing w:after="0"/>
            <w:ind w:left="851"/>
            <w:rPr>
              <w:color w:val="000000"/>
            </w:rPr>
          </w:pPr>
          <w:hyperlink w:anchor="_heading=h.ym1fcleyldk"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3.3.3 Sistema Descentralizado de Pagamentos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9</w:t>
            </w:r>
          </w:hyperlink>
        </w:p>
        <w:p w14:paraId="5F6E30E4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  <w:tab w:val="right" w:pos="8505"/>
            </w:tabs>
            <w:spacing w:after="0"/>
            <w:ind w:left="851"/>
            <w:rPr>
              <w:color w:val="000000"/>
            </w:rPr>
          </w:pPr>
          <w:hyperlink w:anchor="_heading=h.kevmx7tsdw88"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3.3.4 Almoxarifados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9</w:t>
            </w:r>
          </w:hyperlink>
        </w:p>
        <w:p w14:paraId="21567844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gq0rp1cex307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3.4. Fundos Especiais Vinculados à Secretaria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ab/>
              <w:t>9</w:t>
            </w:r>
          </w:hyperlink>
        </w:p>
        <w:p w14:paraId="0D508F97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e9ot2u7lzrco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3.5. Demandas dos Órgãos de Controle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ab/>
              <w:t>9</w:t>
            </w:r>
          </w:hyperlink>
        </w:p>
        <w:p w14:paraId="66A140E3" w14:textId="7FA45916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  <w:tab w:val="right" w:pos="8505"/>
            </w:tabs>
            <w:spacing w:after="0"/>
            <w:ind w:left="851"/>
            <w:rPr>
              <w:color w:val="000000"/>
            </w:rPr>
          </w:pPr>
          <w:hyperlink w:anchor="_heading=h.gwss8f8fbxpj"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3.5.1</w:t>
            </w:r>
          </w:hyperlink>
          <w:hyperlink w:anchor="_heading=h.gwss8f8fbxpj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_heading=h.gwss8f8fbxpj \h </w:instrText>
          </w:r>
          <w:r>
            <w:fldChar w:fldCharType="separate"/>
          </w:r>
          <w:r w:rsidR="00A946D9">
            <w:rPr>
              <w:noProof/>
            </w:rPr>
            <w:t>17</w:t>
          </w:r>
          <w:r>
            <w:fldChar w:fldCharType="end"/>
          </w:r>
        </w:p>
        <w:p w14:paraId="534324AC" w14:textId="4E82BE4B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8"/>
              <w:tab w:val="right" w:pos="8505"/>
            </w:tabs>
            <w:spacing w:after="0"/>
            <w:ind w:left="851"/>
            <w:rPr>
              <w:color w:val="000000"/>
            </w:rPr>
          </w:pPr>
          <w:hyperlink w:anchor="_heading=h.uwkcqmqb7e2g"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3.5.2</w:t>
            </w:r>
          </w:hyperlink>
          <w:hyperlink w:anchor="_heading=h.uwkcqmqb7e2g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_heading=h.uwkcqmqb7e2g \h </w:instrText>
          </w:r>
          <w:r>
            <w:fldChar w:fldCharType="separate"/>
          </w:r>
          <w:r w:rsidR="00A946D9">
            <w:rPr>
              <w:noProof/>
            </w:rPr>
            <w:t>17</w:t>
          </w:r>
          <w:r>
            <w:fldChar w:fldCharType="end"/>
          </w:r>
        </w:p>
        <w:p w14:paraId="51E2BD04" w14:textId="77777777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b1f1pp1mhwhm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3.6. Relacionamento com a Sociedade</w:t>
            </w: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ab/>
              <w:t>9</w:t>
            </w:r>
          </w:hyperlink>
        </w:p>
        <w:p w14:paraId="027A16D4" w14:textId="75F92633" w:rsidR="00176565" w:rsidRDefault="00A013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  <w:tab w:val="right" w:pos="8505"/>
            </w:tabs>
            <w:spacing w:before="240" w:after="240" w:line="240" w:lineRule="auto"/>
            <w:jc w:val="both"/>
            <w:rPr>
              <w:color w:val="000000"/>
            </w:rPr>
          </w:pPr>
          <w:hyperlink w:anchor="_heading=h.q4spusng0gct"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0"/>
                <w:szCs w:val="20"/>
              </w:rPr>
              <w:t>4.</w:t>
            </w:r>
          </w:hyperlink>
          <w:hyperlink w:anchor="_heading=h.q4spusng0gct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_heading=h.q4spusng0gct \h </w:instrText>
          </w:r>
          <w:r>
            <w:fldChar w:fldCharType="separate"/>
          </w:r>
          <w:r w:rsidR="00A946D9">
            <w:rPr>
              <w:noProof/>
            </w:rPr>
            <w:t>17</w:t>
          </w:r>
          <w:r>
            <w:fldChar w:fldCharType="end"/>
          </w:r>
        </w:p>
        <w:p w14:paraId="20CA645C" w14:textId="77777777" w:rsidR="00176565" w:rsidRDefault="00A013BD">
          <w:pPr>
            <w:spacing w:before="120" w:after="120" w:line="240" w:lineRule="auto"/>
            <w:ind w:left="2268"/>
            <w:jc w:val="both"/>
            <w:rPr>
              <w:rFonts w:ascii="Arial" w:eastAsia="Arial" w:hAnsi="Arial" w:cs="Arial"/>
              <w:b/>
              <w:bCs/>
              <w:smallCaps/>
              <w:color w:val="FF0000"/>
              <w:sz w:val="20"/>
              <w:szCs w:val="20"/>
            </w:rPr>
          </w:pPr>
          <w:r>
            <w:fldChar w:fldCharType="end"/>
          </w:r>
        </w:p>
      </w:sdtContent>
    </w:sdt>
    <w:p w14:paraId="0F78F0BF" w14:textId="77777777" w:rsidR="00176565" w:rsidRDefault="00176565">
      <w:pPr>
        <w:spacing w:before="120" w:after="120" w:line="240" w:lineRule="auto"/>
        <w:ind w:left="2268"/>
        <w:jc w:val="both"/>
        <w:rPr>
          <w:rFonts w:ascii="Arial" w:eastAsia="Arial" w:hAnsi="Arial" w:cs="Arial"/>
          <w:b/>
          <w:bCs/>
          <w:smallCaps/>
          <w:color w:val="FF0000"/>
          <w:sz w:val="20"/>
          <w:szCs w:val="20"/>
        </w:rPr>
      </w:pPr>
    </w:p>
    <w:p w14:paraId="2DB89944" w14:textId="77777777" w:rsidR="00176565" w:rsidRDefault="00176565">
      <w:pPr>
        <w:spacing w:before="120" w:after="120" w:line="240" w:lineRule="auto"/>
        <w:ind w:left="2268"/>
        <w:jc w:val="both"/>
        <w:rPr>
          <w:rFonts w:ascii="Arial" w:eastAsia="Arial" w:hAnsi="Arial" w:cs="Arial"/>
          <w:b/>
          <w:bCs/>
          <w:smallCaps/>
          <w:color w:val="FF0000"/>
          <w:sz w:val="20"/>
          <w:szCs w:val="20"/>
        </w:rPr>
      </w:pPr>
    </w:p>
    <w:p w14:paraId="673E8DD3" w14:textId="77777777" w:rsidR="00176565" w:rsidRDefault="00A013BD">
      <w:pPr>
        <w:spacing w:before="120" w:after="120" w:line="240" w:lineRule="auto"/>
        <w:ind w:left="2268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br w:type="page"/>
      </w:r>
    </w:p>
    <w:p w14:paraId="65D3C831" w14:textId="77777777" w:rsidR="00176565" w:rsidRDefault="00176565">
      <w:pPr>
        <w:pStyle w:val="Ttulo1"/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8B3F943" w14:textId="77777777" w:rsidR="00176565" w:rsidRDefault="00A013BD">
      <w:pPr>
        <w:pStyle w:val="Ttulo1"/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g67rkopirv55" w:colFirst="0" w:colLast="0"/>
      <w:bookmarkEnd w:id="0"/>
      <w:r>
        <w:rPr>
          <w:rFonts w:ascii="Arial" w:eastAsia="Arial" w:hAnsi="Arial" w:cs="Arial"/>
          <w:sz w:val="24"/>
          <w:szCs w:val="24"/>
        </w:rPr>
        <w:t>MENSAGEM DO DIRIGENTE</w:t>
      </w:r>
    </w:p>
    <w:p w14:paraId="6E7BD1A6" w14:textId="77777777" w:rsidR="00B6506D" w:rsidRPr="00B6506D" w:rsidRDefault="00B6506D" w:rsidP="000A5C08">
      <w:pPr>
        <w:spacing w:before="120" w:after="120" w:line="360" w:lineRule="auto"/>
        <w:jc w:val="both"/>
      </w:pPr>
      <w:r w:rsidRPr="00B6506D">
        <w:t>O ano de 2025 tem sido marcado pela expansão da capilaridade do Procon Carioca e pelo fortalecimento da educação para o consumo. Nossa principal política pública foca na descentralização do atendimento, levando a estrutura municipal a regiões de alta vulnerabilidade, como o Complexo do Alemão e a Rocinha.</w:t>
      </w:r>
    </w:p>
    <w:p w14:paraId="1F26C112" w14:textId="4DB21D3F" w:rsidR="00B6506D" w:rsidRPr="00B6506D" w:rsidRDefault="00B6506D" w:rsidP="000A5C08">
      <w:pPr>
        <w:spacing w:before="120" w:after="120" w:line="360" w:lineRule="auto"/>
        <w:jc w:val="both"/>
      </w:pPr>
      <w:r w:rsidRPr="00B6506D">
        <w:t xml:space="preserve">Os desafios concentram-se na logística de implantação física e no treinamento especializado de equipes. No entanto, já alcançamos resultados expressivos, como a execução de mais de 700 fiscalizações e o lançamento das campanhas "CPF Protegido", que reforça a atuação da Secretaria na proteção de dados e prevenção de fraudes, e, “POSTO SEM ROUBO” que contabiliza mais de 100 postos de gasolina fiscalizados em toda </w:t>
      </w:r>
      <w:r w:rsidR="000A5C08">
        <w:t>C</w:t>
      </w:r>
      <w:r w:rsidRPr="00B6506D">
        <w:t>idade.</w:t>
      </w:r>
    </w:p>
    <w:p w14:paraId="0C9C800D" w14:textId="751561A9" w:rsidR="00176565" w:rsidRDefault="00A013BD" w:rsidP="00C2059A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  <w:r>
        <w:br w:type="page"/>
      </w:r>
      <w:bookmarkStart w:id="1" w:name="_heading=h.c0gu29rdg1y4" w:colFirst="0" w:colLast="0"/>
      <w:bookmarkEnd w:id="1"/>
      <w:r>
        <w:rPr>
          <w:rFonts w:ascii="Arial" w:eastAsia="Arial" w:hAnsi="Arial" w:cs="Arial"/>
          <w:sz w:val="24"/>
          <w:szCs w:val="24"/>
        </w:rPr>
        <w:lastRenderedPageBreak/>
        <w:t>VISÃO GERAL ORGANIZACIONAL</w:t>
      </w:r>
    </w:p>
    <w:p w14:paraId="31E6F503" w14:textId="77777777" w:rsidR="00176565" w:rsidRDefault="00176565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heading=h.7aqn96d4ii3j" w:colFirst="0" w:colLast="0"/>
      <w:bookmarkEnd w:id="2"/>
    </w:p>
    <w:p w14:paraId="0FAAA050" w14:textId="6AAC79B3" w:rsidR="00B6506D" w:rsidRPr="00C2059A" w:rsidRDefault="00B6506D" w:rsidP="00C2059A">
      <w:pPr>
        <w:pStyle w:val="PargrafodaLista"/>
        <w:numPr>
          <w:ilvl w:val="1"/>
          <w:numId w:val="21"/>
        </w:numPr>
        <w:spacing w:before="120" w:after="12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C2059A">
        <w:rPr>
          <w:rFonts w:ascii="Arial" w:eastAsia="Arial" w:hAnsi="Arial" w:cs="Arial"/>
          <w:b/>
          <w:bCs/>
          <w:sz w:val="24"/>
          <w:szCs w:val="24"/>
        </w:rPr>
        <w:t>Identidade da Secretaria</w:t>
      </w:r>
    </w:p>
    <w:p w14:paraId="030B7C4E" w14:textId="77777777" w:rsidR="00C2059A" w:rsidRPr="00C2059A" w:rsidRDefault="00C2059A" w:rsidP="00C2059A">
      <w:pPr>
        <w:pStyle w:val="PargrafodaLista"/>
        <w:spacing w:before="120" w:after="12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FD4D782" w14:textId="77777777" w:rsidR="00B6506D" w:rsidRPr="00B6506D" w:rsidRDefault="00B6506D" w:rsidP="00B6506D">
      <w:pPr>
        <w:numPr>
          <w:ilvl w:val="0"/>
          <w:numId w:val="15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6506D">
        <w:rPr>
          <w:rFonts w:ascii="Arial" w:eastAsia="Arial" w:hAnsi="Arial" w:cs="Arial"/>
          <w:b/>
          <w:bCs/>
          <w:sz w:val="24"/>
          <w:szCs w:val="24"/>
        </w:rPr>
        <w:t>Missão:</w:t>
      </w:r>
      <w:r w:rsidRPr="00B6506D">
        <w:rPr>
          <w:rFonts w:ascii="Arial" w:eastAsia="Arial" w:hAnsi="Arial" w:cs="Arial"/>
          <w:sz w:val="24"/>
          <w:szCs w:val="24"/>
        </w:rPr>
        <w:t xml:space="preserve"> Promover o equilíbrio nas relações de consumo no Município do Rio de Janeiro, assegurando a proteção dos direitos dos cidadãos e a mediação eficiente de conflitos.</w:t>
      </w:r>
    </w:p>
    <w:p w14:paraId="435C63C7" w14:textId="77777777" w:rsidR="00B6506D" w:rsidRPr="00B6506D" w:rsidRDefault="00B6506D" w:rsidP="00B6506D">
      <w:pPr>
        <w:numPr>
          <w:ilvl w:val="0"/>
          <w:numId w:val="15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6506D">
        <w:rPr>
          <w:rFonts w:ascii="Arial" w:eastAsia="Arial" w:hAnsi="Arial" w:cs="Arial"/>
          <w:b/>
          <w:bCs/>
          <w:sz w:val="24"/>
          <w:szCs w:val="24"/>
        </w:rPr>
        <w:t>Visão:</w:t>
      </w:r>
      <w:r w:rsidRPr="00B6506D">
        <w:rPr>
          <w:rFonts w:ascii="Arial" w:eastAsia="Arial" w:hAnsi="Arial" w:cs="Arial"/>
          <w:sz w:val="24"/>
          <w:szCs w:val="24"/>
        </w:rPr>
        <w:t xml:space="preserve"> Consolidar-se como referência nacional em atendimento descentralizado e educação para o consumo consciente até o final de 2025.</w:t>
      </w:r>
    </w:p>
    <w:p w14:paraId="4A6CA30F" w14:textId="77777777" w:rsidR="00B6506D" w:rsidRDefault="00B6506D" w:rsidP="00B6506D">
      <w:pPr>
        <w:numPr>
          <w:ilvl w:val="0"/>
          <w:numId w:val="15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6506D">
        <w:rPr>
          <w:rFonts w:ascii="Arial" w:eastAsia="Arial" w:hAnsi="Arial" w:cs="Arial"/>
          <w:b/>
          <w:bCs/>
          <w:sz w:val="24"/>
          <w:szCs w:val="24"/>
        </w:rPr>
        <w:t>Valores Institucionais:</w:t>
      </w:r>
      <w:r w:rsidRPr="00B6506D">
        <w:rPr>
          <w:rFonts w:ascii="Arial" w:eastAsia="Arial" w:hAnsi="Arial" w:cs="Arial"/>
          <w:sz w:val="24"/>
          <w:szCs w:val="24"/>
        </w:rPr>
        <w:t xml:space="preserve"> Transparência, celeridade, justiça social e foco na vulnerabilidade do consumidor.</w:t>
      </w:r>
    </w:p>
    <w:p w14:paraId="3E2F8AAC" w14:textId="77777777" w:rsidR="00C2059A" w:rsidRPr="00B6506D" w:rsidRDefault="00C2059A" w:rsidP="00C2059A">
      <w:pPr>
        <w:spacing w:before="120" w:after="12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44B84127" w14:textId="39E07D7C" w:rsidR="00B6506D" w:rsidRPr="00C2059A" w:rsidRDefault="00B6506D" w:rsidP="00C2059A">
      <w:pPr>
        <w:pStyle w:val="PargrafodaLista"/>
        <w:numPr>
          <w:ilvl w:val="1"/>
          <w:numId w:val="21"/>
        </w:numPr>
        <w:spacing w:before="120" w:after="12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3" w:name="_d30z4rca70lh"/>
      <w:bookmarkEnd w:id="3"/>
      <w:r w:rsidRPr="00C2059A">
        <w:rPr>
          <w:rFonts w:ascii="Arial" w:eastAsia="Arial" w:hAnsi="Arial" w:cs="Arial"/>
          <w:b/>
          <w:bCs/>
          <w:sz w:val="24"/>
          <w:szCs w:val="24"/>
        </w:rPr>
        <w:t>Áreas de Negócio (ou Áreas de Atuação)</w:t>
      </w:r>
    </w:p>
    <w:p w14:paraId="6D42E1E2" w14:textId="77777777" w:rsidR="00C2059A" w:rsidRPr="00C2059A" w:rsidRDefault="00C2059A" w:rsidP="00C2059A">
      <w:pPr>
        <w:pStyle w:val="PargrafodaLista"/>
        <w:spacing w:before="120" w:after="12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BA852AD" w14:textId="77777777" w:rsidR="00B6506D" w:rsidRPr="00B6506D" w:rsidRDefault="00B6506D" w:rsidP="00B6506D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6506D">
        <w:rPr>
          <w:rFonts w:ascii="Arial" w:eastAsia="Arial" w:hAnsi="Arial" w:cs="Arial"/>
          <w:sz w:val="24"/>
          <w:szCs w:val="24"/>
        </w:rPr>
        <w:t>A SEDECON atua em três frentes principais:</w:t>
      </w:r>
    </w:p>
    <w:p w14:paraId="3378AB10" w14:textId="77777777" w:rsidR="00B6506D" w:rsidRPr="00B6506D" w:rsidRDefault="00B6506D" w:rsidP="00B6506D">
      <w:pPr>
        <w:numPr>
          <w:ilvl w:val="0"/>
          <w:numId w:val="16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6506D">
        <w:rPr>
          <w:rFonts w:ascii="Arial" w:eastAsia="Arial" w:hAnsi="Arial" w:cs="Arial"/>
          <w:b/>
          <w:bCs/>
          <w:sz w:val="24"/>
          <w:szCs w:val="24"/>
        </w:rPr>
        <w:t>Atendimento e Mediação:</w:t>
      </w:r>
      <w:r w:rsidRPr="00B6506D">
        <w:rPr>
          <w:rFonts w:ascii="Arial" w:eastAsia="Arial" w:hAnsi="Arial" w:cs="Arial"/>
          <w:sz w:val="24"/>
          <w:szCs w:val="24"/>
        </w:rPr>
        <w:t xml:space="preserve"> Gestão de Atendimento e das "Salas do Consumidor Carioca" para registro de reclamações e mutirões de negociação de dívidas.</w:t>
      </w:r>
    </w:p>
    <w:p w14:paraId="3747542A" w14:textId="77777777" w:rsidR="00B6506D" w:rsidRPr="00B6506D" w:rsidRDefault="00B6506D" w:rsidP="00B6506D">
      <w:pPr>
        <w:numPr>
          <w:ilvl w:val="0"/>
          <w:numId w:val="16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6506D">
        <w:rPr>
          <w:rFonts w:ascii="Arial" w:eastAsia="Arial" w:hAnsi="Arial" w:cs="Arial"/>
          <w:b/>
          <w:bCs/>
          <w:sz w:val="24"/>
          <w:szCs w:val="24"/>
        </w:rPr>
        <w:t>Fiscalização:</w:t>
      </w:r>
      <w:r w:rsidRPr="00B6506D">
        <w:rPr>
          <w:rFonts w:ascii="Arial" w:eastAsia="Arial" w:hAnsi="Arial" w:cs="Arial"/>
          <w:sz w:val="24"/>
          <w:szCs w:val="24"/>
        </w:rPr>
        <w:t xml:space="preserve"> Monitoramento de estabelecimentos físicos e e-commerce para garantir o cumprimento do Código de Defesa do Consumidor.</w:t>
      </w:r>
    </w:p>
    <w:p w14:paraId="46749072" w14:textId="77777777" w:rsidR="00B6506D" w:rsidRDefault="00B6506D" w:rsidP="00B6506D">
      <w:pPr>
        <w:numPr>
          <w:ilvl w:val="0"/>
          <w:numId w:val="16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B6506D">
        <w:rPr>
          <w:rFonts w:ascii="Arial" w:eastAsia="Arial" w:hAnsi="Arial" w:cs="Arial"/>
          <w:b/>
          <w:bCs/>
          <w:sz w:val="24"/>
          <w:szCs w:val="24"/>
        </w:rPr>
        <w:t>Educação e Prevenção:</w:t>
      </w:r>
      <w:r w:rsidRPr="00B6506D">
        <w:rPr>
          <w:rFonts w:ascii="Arial" w:eastAsia="Arial" w:hAnsi="Arial" w:cs="Arial"/>
          <w:sz w:val="24"/>
          <w:szCs w:val="24"/>
        </w:rPr>
        <w:t xml:space="preserve"> Desenvolvimento de campanhas educativas e elaboração de materiais informativos (cartilhas)</w:t>
      </w:r>
    </w:p>
    <w:p w14:paraId="3C114F7C" w14:textId="77777777" w:rsidR="00C2059A" w:rsidRDefault="00C2059A" w:rsidP="00C2059A">
      <w:pPr>
        <w:spacing w:before="120" w:after="12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2A4C70D2" w14:textId="77777777" w:rsidR="00C2059A" w:rsidRDefault="00C2059A" w:rsidP="00C2059A">
      <w:pPr>
        <w:spacing w:before="120" w:after="12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3E4E743C" w14:textId="77777777" w:rsidR="00C2059A" w:rsidRDefault="00C2059A" w:rsidP="00C2059A">
      <w:pPr>
        <w:spacing w:before="120" w:after="12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1512D8AE" w14:textId="77777777" w:rsidR="00C2059A" w:rsidRDefault="00C2059A" w:rsidP="00C2059A">
      <w:pPr>
        <w:spacing w:before="120" w:after="12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5906DF09" w14:textId="77777777" w:rsidR="00C2059A" w:rsidRDefault="00C2059A" w:rsidP="00C2059A">
      <w:pPr>
        <w:spacing w:before="120" w:after="12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68267B90" w14:textId="77777777" w:rsidR="00C2059A" w:rsidRPr="00B6506D" w:rsidRDefault="00C2059A" w:rsidP="00C2059A">
      <w:pPr>
        <w:spacing w:before="120" w:after="120" w:line="36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14:paraId="04525414" w14:textId="38226EA7" w:rsidR="00176565" w:rsidRDefault="00A013BD" w:rsidP="00C2059A">
      <w:pPr>
        <w:pStyle w:val="Ttulo1"/>
        <w:numPr>
          <w:ilvl w:val="0"/>
          <w:numId w:val="20"/>
        </w:num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  <w:bookmarkStart w:id="4" w:name="_heading=h.pm3ni1d1uxgd" w:colFirst="0" w:colLast="0"/>
      <w:bookmarkEnd w:id="4"/>
      <w:r>
        <w:rPr>
          <w:rFonts w:ascii="Arial" w:eastAsia="Arial" w:hAnsi="Arial" w:cs="Arial"/>
          <w:sz w:val="24"/>
          <w:szCs w:val="24"/>
        </w:rPr>
        <w:lastRenderedPageBreak/>
        <w:t>RESULTADOS E DESEMPENHO DA GESTÃO</w:t>
      </w:r>
    </w:p>
    <w:p w14:paraId="4F0E3286" w14:textId="77777777" w:rsidR="00176565" w:rsidRDefault="00176565"/>
    <w:tbl>
      <w:tblPr>
        <w:tblW w:w="876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1440"/>
        <w:gridCol w:w="1890"/>
        <w:gridCol w:w="1995"/>
      </w:tblGrid>
      <w:tr w:rsidR="00B6506D" w:rsidRPr="00B6506D" w14:paraId="3115336A" w14:textId="77777777">
        <w:trPr>
          <w:trHeight w:val="82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20C6629F" w14:textId="77777777" w:rsidR="00B6506D" w:rsidRPr="00B6506D" w:rsidRDefault="00B6506D" w:rsidP="00B6506D">
            <w:r w:rsidRPr="00B6506D">
              <w:rPr>
                <w:b/>
                <w:bCs/>
              </w:rPr>
              <w:t>Ação Estratégica</w:t>
            </w:r>
          </w:p>
        </w:tc>
        <w:tc>
          <w:tcPr>
            <w:tcW w:w="14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5C22AC0" w14:textId="77777777" w:rsidR="00B6506D" w:rsidRPr="00B6506D" w:rsidRDefault="00B6506D" w:rsidP="00B6506D">
            <w:r w:rsidRPr="00B6506D">
              <w:rPr>
                <w:b/>
                <w:bCs/>
              </w:rPr>
              <w:t>Meta 2025</w:t>
            </w:r>
          </w:p>
        </w:tc>
        <w:tc>
          <w:tcPr>
            <w:tcW w:w="189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4EF0269" w14:textId="77777777" w:rsidR="00B6506D" w:rsidRPr="00B6506D" w:rsidRDefault="00B6506D" w:rsidP="00B6506D">
            <w:r w:rsidRPr="00B6506D">
              <w:rPr>
                <w:b/>
                <w:bCs/>
              </w:rPr>
              <w:t>Realizado 2025</w:t>
            </w:r>
          </w:p>
        </w:tc>
        <w:tc>
          <w:tcPr>
            <w:tcW w:w="19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03C36F5" w14:textId="77777777" w:rsidR="00B6506D" w:rsidRPr="00B6506D" w:rsidRDefault="00B6506D" w:rsidP="00B6506D">
            <w:r w:rsidRPr="00B6506D">
              <w:rPr>
                <w:b/>
                <w:bCs/>
              </w:rPr>
              <w:t>Status</w:t>
            </w:r>
          </w:p>
        </w:tc>
      </w:tr>
      <w:tr w:rsidR="00B6506D" w:rsidRPr="00B6506D" w14:paraId="4B8FC423" w14:textId="77777777">
        <w:trPr>
          <w:trHeight w:val="85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5623E41" w14:textId="77777777" w:rsidR="00B6506D" w:rsidRPr="00B6506D" w:rsidRDefault="00B6506D" w:rsidP="00B6506D">
            <w:r w:rsidRPr="00B6506D">
              <w:t>Implantar "Salas do Consumidor Carioca"</w:t>
            </w:r>
          </w:p>
        </w:tc>
        <w:tc>
          <w:tcPr>
            <w:tcW w:w="14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4FB07CC" w14:textId="77777777" w:rsidR="00B6506D" w:rsidRPr="00B6506D" w:rsidRDefault="00B6506D" w:rsidP="00B6506D">
            <w:r w:rsidRPr="00B6506D">
              <w:t>5</w:t>
            </w:r>
          </w:p>
        </w:tc>
        <w:tc>
          <w:tcPr>
            <w:tcW w:w="189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D670230" w14:textId="77777777" w:rsidR="00B6506D" w:rsidRPr="00B6506D" w:rsidRDefault="00B6506D" w:rsidP="00B6506D">
            <w:r w:rsidRPr="00B6506D">
              <w:t>5</w:t>
            </w:r>
          </w:p>
        </w:tc>
        <w:tc>
          <w:tcPr>
            <w:tcW w:w="19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3CBC6A0" w14:textId="77777777" w:rsidR="00B6506D" w:rsidRPr="00B6506D" w:rsidRDefault="00B6506D" w:rsidP="00B6506D">
            <w:r w:rsidRPr="00B6506D">
              <w:t>Realizado</w:t>
            </w:r>
          </w:p>
        </w:tc>
      </w:tr>
      <w:tr w:rsidR="00B6506D" w:rsidRPr="00B6506D" w14:paraId="245B7EF6" w14:textId="77777777">
        <w:trPr>
          <w:trHeight w:val="85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5644EA6" w14:textId="77777777" w:rsidR="00B6506D" w:rsidRPr="00B6506D" w:rsidRDefault="00B6506D" w:rsidP="00B6506D">
            <w:r w:rsidRPr="00B6506D">
              <w:t>Ações de Negociação de Dívidas</w:t>
            </w:r>
          </w:p>
        </w:tc>
        <w:tc>
          <w:tcPr>
            <w:tcW w:w="14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42A31A3" w14:textId="77777777" w:rsidR="00B6506D" w:rsidRPr="00B6506D" w:rsidRDefault="00B6506D" w:rsidP="00B6506D">
            <w:r w:rsidRPr="00B6506D">
              <w:t>3</w:t>
            </w:r>
          </w:p>
        </w:tc>
        <w:tc>
          <w:tcPr>
            <w:tcW w:w="189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1BF134D" w14:textId="77777777" w:rsidR="00B6506D" w:rsidRPr="00B6506D" w:rsidRDefault="00B6506D" w:rsidP="00B6506D">
            <w:r w:rsidRPr="00B6506D">
              <w:t>3</w:t>
            </w:r>
          </w:p>
        </w:tc>
        <w:tc>
          <w:tcPr>
            <w:tcW w:w="19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A54700D" w14:textId="77777777" w:rsidR="00B6506D" w:rsidRPr="00B6506D" w:rsidRDefault="00B6506D" w:rsidP="00B6506D">
            <w:r w:rsidRPr="00B6506D">
              <w:t>Realizado</w:t>
            </w:r>
          </w:p>
        </w:tc>
      </w:tr>
      <w:tr w:rsidR="00B6506D" w:rsidRPr="00B6506D" w14:paraId="7C306352" w14:textId="77777777">
        <w:trPr>
          <w:trHeight w:val="82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5226DD8" w14:textId="77777777" w:rsidR="00B6506D" w:rsidRPr="00B6506D" w:rsidRDefault="00B6506D" w:rsidP="00B6506D">
            <w:r w:rsidRPr="00B6506D">
              <w:t>Campanhas Educativas (Ações)</w:t>
            </w:r>
          </w:p>
        </w:tc>
        <w:tc>
          <w:tcPr>
            <w:tcW w:w="14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4DCE66F" w14:textId="77777777" w:rsidR="00B6506D" w:rsidRPr="00B6506D" w:rsidRDefault="00B6506D" w:rsidP="00B6506D">
            <w:r w:rsidRPr="00B6506D">
              <w:t>3 (10 ações)</w:t>
            </w:r>
          </w:p>
        </w:tc>
        <w:tc>
          <w:tcPr>
            <w:tcW w:w="189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98130E6" w14:textId="77777777" w:rsidR="00B6506D" w:rsidRPr="00B6506D" w:rsidRDefault="00B6506D" w:rsidP="00B6506D">
            <w:r w:rsidRPr="00B6506D">
              <w:t>3</w:t>
            </w:r>
          </w:p>
        </w:tc>
        <w:tc>
          <w:tcPr>
            <w:tcW w:w="19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C3DDC11" w14:textId="77777777" w:rsidR="00B6506D" w:rsidRPr="00B6506D" w:rsidRDefault="00B6506D" w:rsidP="00B6506D">
            <w:r w:rsidRPr="00B6506D">
              <w:t>Realizado</w:t>
            </w:r>
          </w:p>
        </w:tc>
      </w:tr>
      <w:tr w:rsidR="00B6506D" w:rsidRPr="00B6506D" w14:paraId="6C9D824C" w14:textId="77777777">
        <w:trPr>
          <w:trHeight w:val="855"/>
        </w:trPr>
        <w:tc>
          <w:tcPr>
            <w:tcW w:w="343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75F3740" w14:textId="77777777" w:rsidR="00B6506D" w:rsidRPr="00B6506D" w:rsidRDefault="00B6506D" w:rsidP="00B6506D">
            <w:r w:rsidRPr="00B6506D">
              <w:t>Fiscalizações Regulares</w:t>
            </w:r>
          </w:p>
        </w:tc>
        <w:tc>
          <w:tcPr>
            <w:tcW w:w="144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AD772D5" w14:textId="77777777" w:rsidR="00B6506D" w:rsidRPr="00B6506D" w:rsidRDefault="00B6506D" w:rsidP="00B6506D">
            <w:r w:rsidRPr="00B6506D">
              <w:t>700</w:t>
            </w:r>
          </w:p>
        </w:tc>
        <w:tc>
          <w:tcPr>
            <w:tcW w:w="189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65D3463" w14:textId="77777777" w:rsidR="00B6506D" w:rsidRPr="00B6506D" w:rsidRDefault="00B6506D" w:rsidP="00B6506D">
            <w:r w:rsidRPr="00B6506D">
              <w:t>731</w:t>
            </w:r>
          </w:p>
        </w:tc>
        <w:tc>
          <w:tcPr>
            <w:tcW w:w="199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0AFA019" w14:textId="77777777" w:rsidR="00B6506D" w:rsidRPr="00B6506D" w:rsidRDefault="00B6506D" w:rsidP="00B6506D">
            <w:pPr>
              <w:rPr>
                <w:b/>
                <w:bCs/>
              </w:rPr>
            </w:pPr>
            <w:r w:rsidRPr="00B6506D">
              <w:t>Realizado</w:t>
            </w:r>
          </w:p>
        </w:tc>
      </w:tr>
    </w:tbl>
    <w:p w14:paraId="719C85AF" w14:textId="77777777" w:rsidR="00B6506D" w:rsidRPr="00B6506D" w:rsidRDefault="00B6506D" w:rsidP="00B6506D"/>
    <w:p w14:paraId="1CC17B7E" w14:textId="77777777" w:rsidR="00B6506D" w:rsidRPr="00B6506D" w:rsidRDefault="00B6506D" w:rsidP="00B6506D">
      <w:pPr>
        <w:rPr>
          <w:b/>
          <w:bCs/>
        </w:rPr>
      </w:pPr>
      <w:bookmarkStart w:id="5" w:name="_itwmgff0fgs"/>
      <w:bookmarkEnd w:id="5"/>
      <w:r w:rsidRPr="00B6506D">
        <w:rPr>
          <w:b/>
          <w:bCs/>
        </w:rPr>
        <w:t>Desafios e Soluções</w:t>
      </w:r>
    </w:p>
    <w:p w14:paraId="45AB606C" w14:textId="77777777" w:rsidR="00B6506D" w:rsidRPr="00B6506D" w:rsidRDefault="00B6506D" w:rsidP="00B6506D">
      <w:pPr>
        <w:numPr>
          <w:ilvl w:val="0"/>
          <w:numId w:val="17"/>
        </w:numPr>
      </w:pPr>
      <w:r w:rsidRPr="00B6506D">
        <w:rPr>
          <w:b/>
          <w:bCs/>
        </w:rPr>
        <w:t>Expansão Territorial:</w:t>
      </w:r>
      <w:r w:rsidRPr="00B6506D">
        <w:t xml:space="preserve"> O principal desafio é a definição de locais em áreas sensíveis como Jacarezinho, Pavuna e Madureira. A solução adotada foi o cronograma de vistorias técnicas com previsão de definição dos 3 locais até 10/10/2025.</w:t>
      </w:r>
    </w:p>
    <w:p w14:paraId="5A9EEC4B" w14:textId="77777777" w:rsidR="00B6506D" w:rsidRPr="00B6506D" w:rsidRDefault="00B6506D" w:rsidP="00B6506D">
      <w:pPr>
        <w:numPr>
          <w:ilvl w:val="0"/>
          <w:numId w:val="17"/>
        </w:numPr>
      </w:pPr>
      <w:r w:rsidRPr="00B6506D">
        <w:rPr>
          <w:b/>
          <w:bCs/>
        </w:rPr>
        <w:t>Capacitação:</w:t>
      </w:r>
      <w:r w:rsidRPr="00B6506D">
        <w:t xml:space="preserve"> Para viabilizar os mutirões de dívidas, a equipe está sob treinamento intensivo, com término previsto para 30/10/2025.</w:t>
      </w:r>
    </w:p>
    <w:p w14:paraId="1DDBEA04" w14:textId="77777777" w:rsidR="00B6506D" w:rsidRPr="00B6506D" w:rsidRDefault="00B6506D" w:rsidP="00B6506D">
      <w:pPr>
        <w:rPr>
          <w:b/>
          <w:bCs/>
        </w:rPr>
      </w:pPr>
      <w:bookmarkStart w:id="6" w:name="_qu4zb88naqj9"/>
      <w:bookmarkEnd w:id="6"/>
      <w:r w:rsidRPr="00B6506D">
        <w:rPr>
          <w:b/>
          <w:bCs/>
        </w:rPr>
        <w:t>Valor Público e Impacto</w:t>
      </w:r>
    </w:p>
    <w:p w14:paraId="18AD5D18" w14:textId="77777777" w:rsidR="00B6506D" w:rsidRPr="00B6506D" w:rsidRDefault="00B6506D" w:rsidP="00B6506D">
      <w:r w:rsidRPr="00B6506D">
        <w:t xml:space="preserve">A campanha </w:t>
      </w:r>
      <w:r w:rsidRPr="00B6506D">
        <w:rPr>
          <w:b/>
          <w:bCs/>
        </w:rPr>
        <w:t>"CPF PROTEGIDO"</w:t>
      </w:r>
      <w:r w:rsidRPr="00B6506D">
        <w:t xml:space="preserve"> exemplifica o retorno direto à população através de:</w:t>
      </w:r>
    </w:p>
    <w:p w14:paraId="4DD919B1" w14:textId="77777777" w:rsidR="00B6506D" w:rsidRPr="00B6506D" w:rsidRDefault="00B6506D" w:rsidP="00B6506D">
      <w:pPr>
        <w:numPr>
          <w:ilvl w:val="0"/>
          <w:numId w:val="18"/>
        </w:numPr>
      </w:pPr>
      <w:r w:rsidRPr="00B6506D">
        <w:t>Publicação de Resolução Conjunta SEDECON/SMIT.</w:t>
      </w:r>
    </w:p>
    <w:p w14:paraId="1CBB6914" w14:textId="77777777" w:rsidR="00B6506D" w:rsidRPr="00B6506D" w:rsidRDefault="00B6506D" w:rsidP="00B6506D">
      <w:pPr>
        <w:numPr>
          <w:ilvl w:val="0"/>
          <w:numId w:val="18"/>
        </w:numPr>
      </w:pPr>
      <w:r w:rsidRPr="00B6506D">
        <w:t xml:space="preserve">Distribuição de </w:t>
      </w:r>
      <w:r w:rsidRPr="00B6506D">
        <w:rPr>
          <w:b/>
          <w:bCs/>
        </w:rPr>
        <w:t>4.000 cartilhas</w:t>
      </w:r>
      <w:r w:rsidRPr="00B6506D">
        <w:t xml:space="preserve"> educativas.</w:t>
      </w:r>
    </w:p>
    <w:p w14:paraId="5CBAEC92" w14:textId="77777777" w:rsidR="00B6506D" w:rsidRPr="00B6506D" w:rsidRDefault="00B6506D" w:rsidP="00B6506D">
      <w:pPr>
        <w:numPr>
          <w:ilvl w:val="0"/>
          <w:numId w:val="18"/>
        </w:numPr>
      </w:pPr>
      <w:r w:rsidRPr="00B6506D">
        <w:t>Visitas técnicas em farmácias de diversos bairros, do Centro a Realengo, para verificar o uso de dados dos consumidores.</w:t>
      </w:r>
    </w:p>
    <w:p w14:paraId="0A1281BF" w14:textId="77777777" w:rsidR="00B6506D" w:rsidRPr="00B6506D" w:rsidRDefault="00B6506D" w:rsidP="00B6506D">
      <w:pPr>
        <w:rPr>
          <w:b/>
          <w:bCs/>
        </w:rPr>
      </w:pPr>
      <w:bookmarkStart w:id="7" w:name="_c1y7gq6s04yx"/>
      <w:bookmarkEnd w:id="7"/>
      <w:r w:rsidRPr="00B6506D">
        <w:rPr>
          <w:b/>
          <w:bCs/>
        </w:rPr>
        <w:t>Continuidade</w:t>
      </w:r>
    </w:p>
    <w:p w14:paraId="030834A9" w14:textId="77777777" w:rsidR="00B6506D" w:rsidRPr="00B6506D" w:rsidRDefault="00B6506D" w:rsidP="00B6506D">
      <w:r w:rsidRPr="00B6506D">
        <w:t>A capacidade de continuidade está garantida pela estruturação das novas unidades físicas e pela verificação de resultados pós-campanha, prevista para iniciar em 02/04/2025, o que norteará as ações do último trimestre.</w:t>
      </w:r>
    </w:p>
    <w:p w14:paraId="705766DB" w14:textId="77777777" w:rsidR="00B6506D" w:rsidRDefault="00B6506D"/>
    <w:p w14:paraId="6EB530DE" w14:textId="0EA29891" w:rsidR="00176565" w:rsidRDefault="00C2059A" w:rsidP="00C2059A">
      <w:pPr>
        <w:pStyle w:val="Ttulo1"/>
        <w:spacing w:before="120" w:after="120" w:line="360" w:lineRule="auto"/>
        <w:ind w:left="142" w:firstLine="0"/>
        <w:rPr>
          <w:rFonts w:ascii="Arial" w:eastAsia="Arial" w:hAnsi="Arial" w:cs="Arial"/>
          <w:sz w:val="24"/>
          <w:szCs w:val="24"/>
        </w:rPr>
      </w:pPr>
      <w:bookmarkStart w:id="8" w:name="_heading=h.9t28wdu0gd08" w:colFirst="0" w:colLast="0"/>
      <w:bookmarkEnd w:id="8"/>
      <w:r>
        <w:rPr>
          <w:rFonts w:ascii="Arial" w:eastAsia="Arial" w:hAnsi="Arial" w:cs="Arial"/>
          <w:sz w:val="24"/>
          <w:szCs w:val="24"/>
        </w:rPr>
        <w:lastRenderedPageBreak/>
        <w:t xml:space="preserve">3. </w:t>
      </w:r>
      <w:r w:rsidR="00A013BD">
        <w:rPr>
          <w:rFonts w:ascii="Arial" w:eastAsia="Arial" w:hAnsi="Arial" w:cs="Arial"/>
          <w:sz w:val="24"/>
          <w:szCs w:val="24"/>
        </w:rPr>
        <w:t>CONFORMIDADE DA GESTÃO</w:t>
      </w:r>
    </w:p>
    <w:p w14:paraId="2E562666" w14:textId="77777777" w:rsidR="00C2059A" w:rsidRPr="00C2059A" w:rsidRDefault="00C2059A" w:rsidP="00C2059A"/>
    <w:p w14:paraId="3820ADF5" w14:textId="77777777" w:rsidR="00176565" w:rsidRDefault="00A013BD">
      <w:pPr>
        <w:pStyle w:val="Ttulo1"/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9" w:name="_heading=h.l61yidy8h0lz" w:colFirst="0" w:colLast="0"/>
      <w:bookmarkEnd w:id="9"/>
      <w:r>
        <w:rPr>
          <w:rFonts w:ascii="Arial" w:eastAsia="Arial" w:hAnsi="Arial" w:cs="Arial"/>
          <w:sz w:val="24"/>
          <w:szCs w:val="24"/>
        </w:rPr>
        <w:t>3.1. Gestão de Pessoas</w:t>
      </w:r>
    </w:p>
    <w:p w14:paraId="1BF9F4B4" w14:textId="77777777" w:rsidR="00176565" w:rsidRDefault="00176565"/>
    <w:p w14:paraId="35E7FA08" w14:textId="3A4ACBBC" w:rsidR="007C11CF" w:rsidRDefault="007C11CF" w:rsidP="007C11CF">
      <w:pPr>
        <w:pStyle w:val="Corpodetexto"/>
      </w:pPr>
      <w:r>
        <w:t xml:space="preserve">b) </w:t>
      </w:r>
      <w:r w:rsidR="005F67D1">
        <w:t>Próprio:</w:t>
      </w:r>
    </w:p>
    <w:p w14:paraId="5339B417" w14:textId="77777777" w:rsidR="007C11CF" w:rsidRDefault="007C11CF" w:rsidP="007C11CF">
      <w:pPr>
        <w:pStyle w:val="Corpodetexto"/>
      </w:pPr>
    </w:p>
    <w:p w14:paraId="1BB925F9" w14:textId="77777777" w:rsidR="007C11CF" w:rsidRDefault="007C11CF" w:rsidP="007C11CF">
      <w:pPr>
        <w:pStyle w:val="Corpodetexto"/>
        <w:rPr>
          <w:rFonts w:ascii="Arial" w:hAnsi="Arial"/>
        </w:rPr>
      </w:pPr>
    </w:p>
    <w:tbl>
      <w:tblPr>
        <w:tblW w:w="6780" w:type="dxa"/>
        <w:tblInd w:w="5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706"/>
        <w:gridCol w:w="3074"/>
      </w:tblGrid>
      <w:tr w:rsidR="007C11CF" w14:paraId="208D84E6" w14:textId="77777777" w:rsidTr="004F75F1">
        <w:trPr>
          <w:trHeight w:val="795"/>
        </w:trPr>
        <w:tc>
          <w:tcPr>
            <w:tcW w:w="6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D6BB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SEDECON</w:t>
            </w:r>
          </w:p>
        </w:tc>
      </w:tr>
      <w:tr w:rsidR="007C11CF" w14:paraId="008ACD8D" w14:textId="77777777" w:rsidTr="004F75F1">
        <w:trPr>
          <w:trHeight w:val="795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303189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</w:p>
          <w:p w14:paraId="03E947A3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CARGO</w:t>
            </w:r>
          </w:p>
          <w:p w14:paraId="276DFD3A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58B6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</w:p>
          <w:p w14:paraId="0C901244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QUANTIDADE</w:t>
            </w:r>
          </w:p>
          <w:p w14:paraId="0E196D82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</w:p>
        </w:tc>
      </w:tr>
      <w:tr w:rsidR="007C11CF" w14:paraId="4F843D65" w14:textId="77777777" w:rsidTr="004F75F1">
        <w:trPr>
          <w:trHeight w:val="537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FC4BF9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Chefe de Gabinete</w:t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B80AD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1</w:t>
            </w:r>
          </w:p>
        </w:tc>
      </w:tr>
      <w:tr w:rsidR="007C11CF" w14:paraId="251543E6" w14:textId="77777777" w:rsidTr="004F75F1">
        <w:trPr>
          <w:trHeight w:val="615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342FA6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Assistente I</w:t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4B29F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4</w:t>
            </w:r>
          </w:p>
        </w:tc>
      </w:tr>
      <w:tr w:rsidR="007C11CF" w14:paraId="448FDC48" w14:textId="77777777" w:rsidTr="004F75F1">
        <w:trPr>
          <w:trHeight w:val="615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DA82A1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Subsecretário</w:t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23D8B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1</w:t>
            </w:r>
          </w:p>
        </w:tc>
      </w:tr>
    </w:tbl>
    <w:p w14:paraId="5E028761" w14:textId="77777777" w:rsidR="007C11CF" w:rsidRDefault="007C11CF" w:rsidP="007C11CF"/>
    <w:tbl>
      <w:tblPr>
        <w:tblW w:w="6780" w:type="dxa"/>
        <w:tblInd w:w="5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706"/>
        <w:gridCol w:w="3074"/>
      </w:tblGrid>
      <w:tr w:rsidR="007C11CF" w14:paraId="549E3C43" w14:textId="77777777" w:rsidTr="004F75F1">
        <w:trPr>
          <w:trHeight w:val="465"/>
        </w:trPr>
        <w:tc>
          <w:tcPr>
            <w:tcW w:w="67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2106A2F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PROCON CARIOCA</w:t>
            </w:r>
          </w:p>
          <w:p w14:paraId="6AC64DA9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</w:p>
        </w:tc>
      </w:tr>
      <w:tr w:rsidR="007C11CF" w14:paraId="16816047" w14:textId="77777777" w:rsidTr="004F75F1">
        <w:trPr>
          <w:trHeight w:val="465"/>
        </w:trPr>
        <w:tc>
          <w:tcPr>
            <w:tcW w:w="3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557AB785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Diretor I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F59B5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1</w:t>
            </w:r>
          </w:p>
        </w:tc>
      </w:tr>
      <w:tr w:rsidR="007C11CF" w14:paraId="3DBC747F" w14:textId="77777777" w:rsidTr="004F75F1">
        <w:trPr>
          <w:trHeight w:val="450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57505E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Ouvidor</w:t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3186A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1</w:t>
            </w:r>
          </w:p>
        </w:tc>
      </w:tr>
      <w:tr w:rsidR="007C11CF" w14:paraId="5DB4A9BF" w14:textId="77777777" w:rsidTr="004F75F1">
        <w:trPr>
          <w:trHeight w:val="450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CE0BC0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Gerente de Processo III</w:t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56F88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1</w:t>
            </w:r>
          </w:p>
        </w:tc>
      </w:tr>
      <w:tr w:rsidR="007C11CF" w14:paraId="649A31C1" w14:textId="77777777" w:rsidTr="004F75F1">
        <w:trPr>
          <w:trHeight w:val="510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E0E019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Assessor Chefe</w:t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20583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1</w:t>
            </w:r>
          </w:p>
        </w:tc>
      </w:tr>
      <w:tr w:rsidR="007C11CF" w14:paraId="69712190" w14:textId="77777777" w:rsidTr="004F75F1">
        <w:trPr>
          <w:trHeight w:val="450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7397AD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Gerente III</w:t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E842B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3</w:t>
            </w:r>
          </w:p>
        </w:tc>
      </w:tr>
      <w:tr w:rsidR="007C11CF" w14:paraId="1148A801" w14:textId="77777777" w:rsidTr="004F75F1">
        <w:trPr>
          <w:trHeight w:val="450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217724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Assistente I</w:t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47427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8</w:t>
            </w:r>
          </w:p>
        </w:tc>
      </w:tr>
    </w:tbl>
    <w:p w14:paraId="2B61EBCF" w14:textId="77777777" w:rsidR="007C11CF" w:rsidRDefault="007C11CF" w:rsidP="007C11CF"/>
    <w:p w14:paraId="28662FBE" w14:textId="77777777" w:rsidR="007C11CF" w:rsidRDefault="007C11CF" w:rsidP="007C11CF"/>
    <w:p w14:paraId="73961BDB" w14:textId="77777777" w:rsidR="00C2059A" w:rsidRDefault="00C2059A" w:rsidP="007C11CF"/>
    <w:p w14:paraId="7FDB87CB" w14:textId="77777777" w:rsidR="00C2059A" w:rsidRDefault="00C2059A" w:rsidP="007C11CF"/>
    <w:p w14:paraId="19574BD2" w14:textId="77777777" w:rsidR="00C2059A" w:rsidRDefault="00C2059A" w:rsidP="007C11CF"/>
    <w:p w14:paraId="3DFA34C3" w14:textId="55F776B1" w:rsidR="007C11CF" w:rsidRPr="005F67D1" w:rsidRDefault="005F67D1" w:rsidP="005F67D1">
      <w:pPr>
        <w:rPr>
          <w:sz w:val="28"/>
          <w:szCs w:val="28"/>
        </w:rPr>
      </w:pPr>
      <w:r>
        <w:rPr>
          <w:sz w:val="28"/>
          <w:szCs w:val="28"/>
        </w:rPr>
        <w:lastRenderedPageBreak/>
        <w:t>c)</w:t>
      </w:r>
      <w:r w:rsidR="007C11CF" w:rsidRPr="005F67D1">
        <w:rPr>
          <w:sz w:val="28"/>
          <w:szCs w:val="28"/>
        </w:rPr>
        <w:t>Terceirizados</w:t>
      </w:r>
      <w:r>
        <w:rPr>
          <w:sz w:val="28"/>
          <w:szCs w:val="28"/>
        </w:rPr>
        <w:t>:</w:t>
      </w:r>
    </w:p>
    <w:p w14:paraId="778321BE" w14:textId="58CC647E" w:rsidR="007C11CF" w:rsidRDefault="007C11CF">
      <w:r>
        <w:t xml:space="preserve">             </w:t>
      </w:r>
    </w:p>
    <w:tbl>
      <w:tblPr>
        <w:tblW w:w="6810" w:type="dxa"/>
        <w:tblInd w:w="5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706"/>
        <w:gridCol w:w="3104"/>
      </w:tblGrid>
      <w:tr w:rsidR="007C11CF" w14:paraId="5D906CD5" w14:textId="77777777" w:rsidTr="007C11CF">
        <w:trPr>
          <w:trHeight w:val="45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D6F92A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</w:p>
          <w:p w14:paraId="5C216D4A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CARGO</w:t>
            </w:r>
          </w:p>
          <w:p w14:paraId="096A9018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6A4E3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QUANTIDADE</w:t>
            </w:r>
          </w:p>
        </w:tc>
      </w:tr>
      <w:tr w:rsidR="007C11CF" w14:paraId="70D38852" w14:textId="77777777" w:rsidTr="007C11CF">
        <w:trPr>
          <w:trHeight w:val="510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AC1574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Recepcionista</w:t>
            </w:r>
          </w:p>
        </w:tc>
        <w:tc>
          <w:tcPr>
            <w:tcW w:w="3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FB019" w14:textId="38AB406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30</w:t>
            </w:r>
          </w:p>
        </w:tc>
      </w:tr>
      <w:tr w:rsidR="007C11CF" w14:paraId="1D6E8668" w14:textId="77777777" w:rsidTr="007C11CF">
        <w:trPr>
          <w:trHeight w:val="450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219870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Copeira</w:t>
            </w:r>
          </w:p>
        </w:tc>
        <w:tc>
          <w:tcPr>
            <w:tcW w:w="3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1FB31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2</w:t>
            </w:r>
          </w:p>
        </w:tc>
      </w:tr>
      <w:tr w:rsidR="007C11CF" w14:paraId="7030E5FA" w14:textId="77777777" w:rsidTr="007C11CF">
        <w:trPr>
          <w:trHeight w:val="510"/>
        </w:trPr>
        <w:tc>
          <w:tcPr>
            <w:tcW w:w="37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7B328F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Mensageiro</w:t>
            </w:r>
          </w:p>
        </w:tc>
        <w:tc>
          <w:tcPr>
            <w:tcW w:w="3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F95C2" w14:textId="182134FB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5</w:t>
            </w:r>
          </w:p>
        </w:tc>
      </w:tr>
      <w:tr w:rsidR="007C11CF" w14:paraId="5BCF2B99" w14:textId="77777777" w:rsidTr="007C11CF">
        <w:trPr>
          <w:trHeight w:val="510"/>
        </w:trPr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1EF391FF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Mensageiro Motorizado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34A5F4" w14:textId="77777777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1</w:t>
            </w:r>
          </w:p>
        </w:tc>
      </w:tr>
      <w:tr w:rsidR="007C11CF" w14:paraId="3C28FBE4" w14:textId="77777777" w:rsidTr="007C11CF">
        <w:trPr>
          <w:trHeight w:val="510"/>
        </w:trPr>
        <w:tc>
          <w:tcPr>
            <w:tcW w:w="3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46C4D904" w14:textId="5C556D65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Condutor de veículo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657F5" w14:textId="54529ED2" w:rsidR="007C11CF" w:rsidRDefault="007C11CF" w:rsidP="004F75F1">
            <w:pPr>
              <w:pStyle w:val="Contedodatabela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1</w:t>
            </w:r>
          </w:p>
        </w:tc>
      </w:tr>
    </w:tbl>
    <w:p w14:paraId="62965F86" w14:textId="63379B5F" w:rsidR="007C11CF" w:rsidRDefault="007C11CF"/>
    <w:p w14:paraId="37062F40" w14:textId="681B0429" w:rsidR="007C11CF" w:rsidRPr="007C11CF" w:rsidRDefault="005F67D1" w:rsidP="005F67D1">
      <w:pPr>
        <w:pStyle w:val="PargrafodaLista"/>
        <w:numPr>
          <w:ilvl w:val="0"/>
          <w:numId w:val="2"/>
        </w:numPr>
        <w:ind w:left="284"/>
        <w:rPr>
          <w:sz w:val="28"/>
          <w:szCs w:val="28"/>
        </w:rPr>
      </w:pPr>
      <w:r>
        <w:rPr>
          <w:sz w:val="28"/>
          <w:szCs w:val="28"/>
        </w:rPr>
        <w:t>Pessoal da Organização Social Instituto INOVA RIO</w:t>
      </w:r>
    </w:p>
    <w:p w14:paraId="18EDA1AC" w14:textId="5C2B5135" w:rsidR="007C11CF" w:rsidRPr="006979B7" w:rsidRDefault="006979B7" w:rsidP="006979B7">
      <w:pPr>
        <w:ind w:left="284"/>
        <w:rPr>
          <w:rFonts w:ascii="Arial" w:hAnsi="Arial" w:cs="Arial"/>
          <w:sz w:val="24"/>
          <w:szCs w:val="24"/>
        </w:rPr>
      </w:pPr>
      <w:r w:rsidRPr="006979B7">
        <w:rPr>
          <w:rFonts w:ascii="Arial" w:hAnsi="Arial" w:cs="Arial"/>
          <w:sz w:val="24"/>
          <w:szCs w:val="24"/>
        </w:rPr>
        <w:t>59</w:t>
      </w:r>
      <w:r>
        <w:rPr>
          <w:rFonts w:ascii="Arial" w:hAnsi="Arial" w:cs="Arial"/>
          <w:sz w:val="24"/>
          <w:szCs w:val="24"/>
        </w:rPr>
        <w:t xml:space="preserve"> Contratações</w:t>
      </w:r>
    </w:p>
    <w:p w14:paraId="1F48B5B5" w14:textId="77777777" w:rsidR="00B6506D" w:rsidRDefault="00B6506D"/>
    <w:p w14:paraId="5F2D4B3F" w14:textId="77777777" w:rsidR="00176565" w:rsidRDefault="00A013BD">
      <w:pPr>
        <w:pStyle w:val="Ttulo1"/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10" w:name="_heading=h.paav35bat44s" w:colFirst="0" w:colLast="0"/>
      <w:bookmarkEnd w:id="10"/>
      <w:r>
        <w:rPr>
          <w:rFonts w:ascii="Arial" w:eastAsia="Arial" w:hAnsi="Arial" w:cs="Arial"/>
          <w:sz w:val="24"/>
          <w:szCs w:val="24"/>
        </w:rPr>
        <w:t xml:space="preserve">3.2 Contratações Relevantes </w:t>
      </w:r>
    </w:p>
    <w:p w14:paraId="1F3409A0" w14:textId="62CFC856" w:rsidR="00176565" w:rsidRDefault="00176565" w:rsidP="001E4697">
      <w:pPr>
        <w:pStyle w:val="Ttulo2"/>
        <w:numPr>
          <w:ilvl w:val="0"/>
          <w:numId w:val="13"/>
        </w:numPr>
        <w:ind w:left="0" w:firstLine="0"/>
        <w:rPr>
          <w:rFonts w:ascii="Arial" w:eastAsia="Arial" w:hAnsi="Arial" w:cs="Arial"/>
          <w:b w:val="0"/>
          <w:bCs w:val="0"/>
          <w:sz w:val="24"/>
          <w:szCs w:val="24"/>
        </w:rPr>
      </w:pPr>
      <w:bookmarkStart w:id="11" w:name="_heading=h.gfukowv943r" w:colFirst="0" w:colLast="0"/>
      <w:bookmarkEnd w:id="11"/>
    </w:p>
    <w:tbl>
      <w:tblPr>
        <w:tblStyle w:val="Tabelacomgrade"/>
        <w:tblW w:w="8079" w:type="dxa"/>
        <w:tblInd w:w="421" w:type="dxa"/>
        <w:tblLook w:val="04A0" w:firstRow="1" w:lastRow="0" w:firstColumn="1" w:lastColumn="0" w:noHBand="0" w:noVBand="1"/>
      </w:tblPr>
      <w:tblGrid>
        <w:gridCol w:w="5103"/>
        <w:gridCol w:w="2976"/>
      </w:tblGrid>
      <w:tr w:rsidR="001E4697" w14:paraId="03CC2FBE" w14:textId="77777777" w:rsidTr="00B45FA9">
        <w:tc>
          <w:tcPr>
            <w:tcW w:w="5103" w:type="dxa"/>
          </w:tcPr>
          <w:p w14:paraId="25A0A4BA" w14:textId="75259655" w:rsidR="001E4697" w:rsidRPr="001E4697" w:rsidRDefault="001E4697" w:rsidP="001E4697">
            <w:pPr>
              <w:jc w:val="center"/>
              <w:rPr>
                <w:b/>
                <w:bCs/>
                <w:sz w:val="28"/>
                <w:szCs w:val="28"/>
              </w:rPr>
            </w:pPr>
            <w:r w:rsidRPr="001E4697">
              <w:rPr>
                <w:b/>
                <w:bCs/>
                <w:sz w:val="28"/>
                <w:szCs w:val="28"/>
              </w:rPr>
              <w:t>QUANTIDADE CONTRATADA</w:t>
            </w:r>
            <w:r w:rsidR="00B45FA9">
              <w:rPr>
                <w:b/>
                <w:bCs/>
                <w:sz w:val="28"/>
                <w:szCs w:val="28"/>
              </w:rPr>
              <w:t xml:space="preserve"> + ADITIVOS</w:t>
            </w:r>
          </w:p>
        </w:tc>
        <w:tc>
          <w:tcPr>
            <w:tcW w:w="2976" w:type="dxa"/>
          </w:tcPr>
          <w:p w14:paraId="1EDC483E" w14:textId="07B29EA2" w:rsidR="001E4697" w:rsidRPr="001E4697" w:rsidRDefault="001E4697" w:rsidP="001E4697">
            <w:pPr>
              <w:jc w:val="center"/>
              <w:rPr>
                <w:b/>
                <w:bCs/>
                <w:sz w:val="28"/>
                <w:szCs w:val="28"/>
              </w:rPr>
            </w:pPr>
            <w:r w:rsidRPr="001E4697">
              <w:rPr>
                <w:b/>
                <w:bCs/>
                <w:sz w:val="28"/>
                <w:szCs w:val="28"/>
              </w:rPr>
              <w:t xml:space="preserve">VALOR </w:t>
            </w:r>
            <w:r w:rsidR="00B45FA9">
              <w:rPr>
                <w:b/>
                <w:bCs/>
                <w:sz w:val="28"/>
                <w:szCs w:val="28"/>
              </w:rPr>
              <w:t>TOTAL</w:t>
            </w:r>
          </w:p>
        </w:tc>
      </w:tr>
      <w:tr w:rsidR="001E4697" w14:paraId="512CD5F4" w14:textId="77777777" w:rsidTr="00B45FA9">
        <w:tc>
          <w:tcPr>
            <w:tcW w:w="5103" w:type="dxa"/>
          </w:tcPr>
          <w:p w14:paraId="7EFF3D18" w14:textId="77777777" w:rsidR="001E4697" w:rsidRDefault="001E4697" w:rsidP="001E4697"/>
          <w:p w14:paraId="03CB3EE0" w14:textId="19F42ED5" w:rsidR="001E4697" w:rsidRPr="00B45FA9" w:rsidRDefault="00B45FA9" w:rsidP="001E4697">
            <w:pPr>
              <w:jc w:val="center"/>
              <w:rPr>
                <w:b/>
                <w:bCs/>
                <w:sz w:val="28"/>
                <w:szCs w:val="28"/>
              </w:rPr>
            </w:pPr>
            <w:r w:rsidRPr="00B45FA9">
              <w:rPr>
                <w:b/>
                <w:bCs/>
                <w:sz w:val="28"/>
                <w:szCs w:val="28"/>
              </w:rPr>
              <w:t>1</w:t>
            </w:r>
            <w:r w:rsidR="005A0BE9">
              <w:rPr>
                <w:b/>
                <w:bCs/>
                <w:sz w:val="28"/>
                <w:szCs w:val="28"/>
              </w:rPr>
              <w:t>2</w:t>
            </w:r>
          </w:p>
          <w:p w14:paraId="40D9BD50" w14:textId="77777777" w:rsidR="001E4697" w:rsidRDefault="001E4697" w:rsidP="001E4697"/>
        </w:tc>
        <w:tc>
          <w:tcPr>
            <w:tcW w:w="2976" w:type="dxa"/>
          </w:tcPr>
          <w:p w14:paraId="7AE64313" w14:textId="77777777" w:rsidR="00B45FA9" w:rsidRDefault="00B45FA9" w:rsidP="001E4697"/>
          <w:p w14:paraId="331F82EA" w14:textId="5AEE169C" w:rsidR="001E4697" w:rsidRPr="00B45FA9" w:rsidRDefault="00B45FA9" w:rsidP="00B45FA9">
            <w:pPr>
              <w:jc w:val="center"/>
              <w:rPr>
                <w:b/>
                <w:bCs/>
                <w:sz w:val="28"/>
                <w:szCs w:val="28"/>
              </w:rPr>
            </w:pPr>
            <w:r w:rsidRPr="00B45FA9">
              <w:rPr>
                <w:b/>
                <w:bCs/>
                <w:sz w:val="28"/>
                <w:szCs w:val="28"/>
              </w:rPr>
              <w:t>R$ 3.353.338,44</w:t>
            </w:r>
          </w:p>
          <w:p w14:paraId="7C407DF3" w14:textId="20A72B90" w:rsidR="00B45FA9" w:rsidRDefault="00B45FA9" w:rsidP="001E4697"/>
        </w:tc>
      </w:tr>
    </w:tbl>
    <w:p w14:paraId="7C58DE18" w14:textId="77777777" w:rsidR="001E4697" w:rsidRDefault="001E4697" w:rsidP="001E4697"/>
    <w:p w14:paraId="08014204" w14:textId="77777777" w:rsidR="0003478E" w:rsidRDefault="0003478E" w:rsidP="001E4697"/>
    <w:p w14:paraId="01217152" w14:textId="77777777" w:rsidR="0003478E" w:rsidRPr="0003478E" w:rsidRDefault="0003478E" w:rsidP="0003478E">
      <w:pPr>
        <w:rPr>
          <w:rFonts w:asciiTheme="minorHAnsi" w:hAnsiTheme="minorHAnsi" w:cstheme="minorHAnsi"/>
          <w:sz w:val="24"/>
          <w:szCs w:val="24"/>
        </w:rPr>
      </w:pPr>
      <w:r w:rsidRPr="0003478E">
        <w:rPr>
          <w:rFonts w:asciiTheme="minorHAnsi" w:hAnsiTheme="minorHAnsi" w:cstheme="minorHAnsi"/>
          <w:sz w:val="24"/>
          <w:szCs w:val="24"/>
        </w:rPr>
        <w:t>C) Ilha do Governador: Rua Orcadas, nº 438 – Jardim Carioca – Rio de Janeiro/RJ</w:t>
      </w:r>
    </w:p>
    <w:p w14:paraId="7B050790" w14:textId="04D4EF59" w:rsidR="0003478E" w:rsidRPr="0003478E" w:rsidRDefault="0003478E" w:rsidP="0003478E">
      <w:pPr>
        <w:rPr>
          <w:rFonts w:asciiTheme="minorHAnsi" w:hAnsiTheme="minorHAnsi" w:cstheme="minorHAnsi"/>
          <w:sz w:val="24"/>
          <w:szCs w:val="24"/>
        </w:rPr>
      </w:pPr>
      <w:r w:rsidRPr="0003478E">
        <w:rPr>
          <w:rFonts w:asciiTheme="minorHAnsi" w:hAnsiTheme="minorHAnsi" w:cstheme="minorHAnsi"/>
          <w:sz w:val="24"/>
          <w:szCs w:val="24"/>
        </w:rPr>
        <w:t xml:space="preserve">   Taquara: Estrada do Guerenguê, nº 1630 – Taquara – Rio de Janeiro/RJ</w:t>
      </w:r>
    </w:p>
    <w:p w14:paraId="0B002909" w14:textId="4ED91833" w:rsidR="0003478E" w:rsidRPr="0003478E" w:rsidRDefault="0003478E" w:rsidP="0003478E">
      <w:pPr>
        <w:rPr>
          <w:rFonts w:asciiTheme="minorHAnsi" w:hAnsiTheme="minorHAnsi" w:cstheme="minorHAnsi"/>
          <w:sz w:val="24"/>
          <w:szCs w:val="24"/>
        </w:rPr>
      </w:pPr>
      <w:r w:rsidRPr="0003478E">
        <w:rPr>
          <w:rFonts w:asciiTheme="minorHAnsi" w:hAnsiTheme="minorHAnsi" w:cstheme="minorHAnsi"/>
          <w:sz w:val="24"/>
          <w:szCs w:val="24"/>
        </w:rPr>
        <w:t xml:space="preserve">    Bangu: Rua Silva Cardoso, nº 349 – Bangu – Rio de Janeiro/RJ</w:t>
      </w:r>
    </w:p>
    <w:p w14:paraId="2032F7BE" w14:textId="426A9860" w:rsidR="0003478E" w:rsidRPr="0003478E" w:rsidRDefault="0003478E" w:rsidP="0003478E">
      <w:pPr>
        <w:rPr>
          <w:rFonts w:asciiTheme="minorHAnsi" w:hAnsiTheme="minorHAnsi" w:cstheme="minorHAnsi"/>
          <w:sz w:val="24"/>
          <w:szCs w:val="24"/>
        </w:rPr>
      </w:pPr>
      <w:r w:rsidRPr="0003478E">
        <w:rPr>
          <w:rFonts w:asciiTheme="minorHAnsi" w:hAnsiTheme="minorHAnsi" w:cstheme="minorHAnsi"/>
          <w:sz w:val="24"/>
          <w:szCs w:val="24"/>
        </w:rPr>
        <w:t xml:space="preserve">   São Cristóvão: Campo de São Cristóvão, nº 268 – São Cristóvão – Rio de Janeiro/RJ</w:t>
      </w:r>
    </w:p>
    <w:p w14:paraId="5E03BE9F" w14:textId="165826E7" w:rsidR="0003478E" w:rsidRDefault="0003478E" w:rsidP="0003478E">
      <w:pPr>
        <w:rPr>
          <w:rFonts w:asciiTheme="minorHAnsi" w:hAnsiTheme="minorHAnsi" w:cstheme="minorHAnsi"/>
          <w:sz w:val="24"/>
          <w:szCs w:val="24"/>
        </w:rPr>
      </w:pPr>
      <w:r w:rsidRPr="0003478E">
        <w:rPr>
          <w:rFonts w:asciiTheme="minorHAnsi" w:hAnsiTheme="minorHAnsi" w:cstheme="minorHAnsi"/>
          <w:sz w:val="24"/>
          <w:szCs w:val="24"/>
        </w:rPr>
        <w:t xml:space="preserve">   Rocinha: Av. Niemeyer, nº 776 – 14º andar, sala 1405 – São Conrado – Rio de Janeiro/RJ</w:t>
      </w:r>
    </w:p>
    <w:p w14:paraId="55E54E59" w14:textId="77777777" w:rsidR="00C2059A" w:rsidRPr="0003478E" w:rsidRDefault="00C2059A" w:rsidP="0003478E">
      <w:pPr>
        <w:rPr>
          <w:rFonts w:asciiTheme="minorHAnsi" w:hAnsiTheme="minorHAnsi" w:cstheme="minorHAnsi"/>
          <w:sz w:val="24"/>
          <w:szCs w:val="24"/>
        </w:rPr>
      </w:pPr>
    </w:p>
    <w:p w14:paraId="47F4E427" w14:textId="77777777" w:rsidR="001E4697" w:rsidRPr="0003478E" w:rsidRDefault="001E4697" w:rsidP="001E4697">
      <w:pPr>
        <w:rPr>
          <w:sz w:val="24"/>
          <w:szCs w:val="24"/>
        </w:rPr>
      </w:pPr>
    </w:p>
    <w:p w14:paraId="62B243BC" w14:textId="570D8AAE" w:rsidR="00E03BA2" w:rsidRPr="0003478E" w:rsidRDefault="00B45FA9" w:rsidP="00B45FA9">
      <w:pPr>
        <w:pStyle w:val="PargrafodaLista"/>
        <w:ind w:left="0"/>
        <w:rPr>
          <w:sz w:val="24"/>
          <w:szCs w:val="24"/>
        </w:rPr>
      </w:pPr>
      <w:r w:rsidRPr="0003478E">
        <w:rPr>
          <w:sz w:val="24"/>
          <w:szCs w:val="24"/>
        </w:rPr>
        <w:lastRenderedPageBreak/>
        <w:t xml:space="preserve">d)Contrato de Gestão: </w:t>
      </w:r>
      <w:r w:rsidR="00E03BA2" w:rsidRPr="0003478E">
        <w:rPr>
          <w:sz w:val="24"/>
          <w:szCs w:val="24"/>
        </w:rPr>
        <w:t>Termo de Colaboração nº 001/2025</w:t>
      </w:r>
    </w:p>
    <w:p w14:paraId="1D971B25" w14:textId="20A80EE0" w:rsidR="001E4697" w:rsidRPr="0003478E" w:rsidRDefault="00E03BA2" w:rsidP="00B45FA9">
      <w:pPr>
        <w:pStyle w:val="PargrafodaLista"/>
        <w:ind w:left="0"/>
        <w:rPr>
          <w:sz w:val="24"/>
          <w:szCs w:val="24"/>
        </w:rPr>
      </w:pPr>
      <w:r w:rsidRPr="0003478E">
        <w:rPr>
          <w:sz w:val="24"/>
          <w:szCs w:val="24"/>
        </w:rPr>
        <w:t xml:space="preserve">    Organização Social: </w:t>
      </w:r>
      <w:r w:rsidR="00B45FA9" w:rsidRPr="0003478E">
        <w:rPr>
          <w:sz w:val="24"/>
          <w:szCs w:val="24"/>
        </w:rPr>
        <w:t>INSTITUTO INOVA RIO</w:t>
      </w:r>
    </w:p>
    <w:p w14:paraId="52AD8334" w14:textId="170962B6" w:rsidR="00B45FA9" w:rsidRPr="0003478E" w:rsidRDefault="00B45FA9" w:rsidP="00B45FA9">
      <w:pPr>
        <w:pStyle w:val="PargrafodaLista"/>
        <w:ind w:left="0"/>
        <w:rPr>
          <w:sz w:val="24"/>
          <w:szCs w:val="24"/>
        </w:rPr>
      </w:pPr>
      <w:r w:rsidRPr="0003478E">
        <w:rPr>
          <w:sz w:val="24"/>
          <w:szCs w:val="24"/>
        </w:rPr>
        <w:t xml:space="preserve">    Objeto: Cogestão das </w:t>
      </w:r>
      <w:r w:rsidR="00E03BA2" w:rsidRPr="0003478E">
        <w:rPr>
          <w:sz w:val="24"/>
          <w:szCs w:val="24"/>
        </w:rPr>
        <w:t>Salas do Consumidor Carioca</w:t>
      </w:r>
    </w:p>
    <w:p w14:paraId="0A84D251" w14:textId="15FEDFF2" w:rsidR="00E03BA2" w:rsidRPr="0003478E" w:rsidRDefault="00E03BA2" w:rsidP="00B45FA9">
      <w:pPr>
        <w:pStyle w:val="PargrafodaLista"/>
        <w:ind w:left="0"/>
        <w:rPr>
          <w:sz w:val="24"/>
          <w:szCs w:val="24"/>
        </w:rPr>
      </w:pPr>
      <w:r w:rsidRPr="0003478E">
        <w:rPr>
          <w:sz w:val="24"/>
          <w:szCs w:val="24"/>
        </w:rPr>
        <w:t xml:space="preserve">    Valor: R$ 27.029.453,38, que será pago em 4 parcelas</w:t>
      </w:r>
    </w:p>
    <w:p w14:paraId="3715C569" w14:textId="09B6B26B" w:rsidR="00E03BA2" w:rsidRPr="0003478E" w:rsidRDefault="00E03BA2" w:rsidP="00B45FA9">
      <w:pPr>
        <w:pStyle w:val="PargrafodaLista"/>
        <w:ind w:left="0"/>
        <w:rPr>
          <w:sz w:val="24"/>
          <w:szCs w:val="24"/>
        </w:rPr>
      </w:pPr>
      <w:r w:rsidRPr="0003478E">
        <w:rPr>
          <w:sz w:val="24"/>
          <w:szCs w:val="24"/>
        </w:rPr>
        <w:t xml:space="preserve">    Prazo: 17/10/2025 a 16/10/2027</w:t>
      </w:r>
    </w:p>
    <w:p w14:paraId="558D4C74" w14:textId="63EE5A59" w:rsidR="00E03BA2" w:rsidRPr="0003478E" w:rsidRDefault="00E03BA2" w:rsidP="00B45FA9">
      <w:pPr>
        <w:pStyle w:val="PargrafodaLista"/>
        <w:ind w:left="0"/>
        <w:rPr>
          <w:sz w:val="24"/>
          <w:szCs w:val="24"/>
        </w:rPr>
      </w:pPr>
      <w:r w:rsidRPr="0003478E">
        <w:rPr>
          <w:sz w:val="24"/>
          <w:szCs w:val="24"/>
        </w:rPr>
        <w:t xml:space="preserve">    </w:t>
      </w:r>
    </w:p>
    <w:p w14:paraId="16F0B287" w14:textId="77777777" w:rsidR="001E4697" w:rsidRPr="001E4697" w:rsidRDefault="001E4697" w:rsidP="001E4697"/>
    <w:p w14:paraId="2A61F3CD" w14:textId="77777777" w:rsidR="00176565" w:rsidRDefault="00A013BD">
      <w:pPr>
        <w:pStyle w:val="Ttulo1"/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12" w:name="_heading=h.lztco8igm1it" w:colFirst="0" w:colLast="0"/>
      <w:bookmarkEnd w:id="12"/>
      <w:r>
        <w:rPr>
          <w:rFonts w:ascii="Arial" w:eastAsia="Arial" w:hAnsi="Arial" w:cs="Arial"/>
          <w:sz w:val="24"/>
          <w:szCs w:val="24"/>
        </w:rPr>
        <w:t xml:space="preserve">3.3. Prestação de Contas de Recursos Públicos </w:t>
      </w:r>
    </w:p>
    <w:p w14:paraId="6BCB757A" w14:textId="77777777" w:rsidR="00176565" w:rsidRDefault="00176565">
      <w:pPr>
        <w:pStyle w:val="Ttulo3"/>
        <w:rPr>
          <w:b/>
          <w:bCs/>
          <w:color w:val="000000"/>
        </w:rPr>
      </w:pPr>
    </w:p>
    <w:p w14:paraId="104FCB83" w14:textId="1F4F5E42" w:rsidR="00E03BA2" w:rsidRDefault="00E03BA2" w:rsidP="00E03BA2">
      <w:pPr>
        <w:rPr>
          <w:sz w:val="28"/>
          <w:szCs w:val="28"/>
        </w:rPr>
      </w:pPr>
      <w:r w:rsidRPr="00E03BA2">
        <w:rPr>
          <w:sz w:val="28"/>
          <w:szCs w:val="28"/>
        </w:rPr>
        <w:t>c)</w:t>
      </w:r>
      <w:r>
        <w:rPr>
          <w:sz w:val="28"/>
          <w:szCs w:val="28"/>
        </w:rPr>
        <w:t>A SEDECON não possui SDP</w:t>
      </w:r>
    </w:p>
    <w:p w14:paraId="1D8210A9" w14:textId="39F17C83" w:rsidR="00E03BA2" w:rsidRDefault="00E03BA2" w:rsidP="00E03BA2">
      <w:pPr>
        <w:rPr>
          <w:sz w:val="28"/>
          <w:szCs w:val="28"/>
        </w:rPr>
      </w:pPr>
      <w:r>
        <w:rPr>
          <w:sz w:val="28"/>
          <w:szCs w:val="28"/>
        </w:rPr>
        <w:t xml:space="preserve">   O PROCON CARIOCA</w:t>
      </w:r>
      <w:r w:rsidR="00082373">
        <w:rPr>
          <w:sz w:val="28"/>
          <w:szCs w:val="28"/>
        </w:rPr>
        <w:t xml:space="preserve"> fez uso do SDP para instalação da nova sede do     órgão </w:t>
      </w:r>
    </w:p>
    <w:p w14:paraId="0E38C902" w14:textId="1501171D" w:rsidR="0003478E" w:rsidRDefault="0003478E" w:rsidP="00E03BA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14:paraId="11D129F7" w14:textId="23A1B8BC" w:rsidR="00082373" w:rsidRDefault="00082373" w:rsidP="00E03BA2">
      <w:pPr>
        <w:rPr>
          <w:sz w:val="28"/>
          <w:szCs w:val="28"/>
        </w:rPr>
      </w:pPr>
      <w:r>
        <w:rPr>
          <w:sz w:val="28"/>
          <w:szCs w:val="28"/>
        </w:rPr>
        <w:t>d)1 unidade, PROCON CARIOCA</w:t>
      </w:r>
    </w:p>
    <w:p w14:paraId="3A95A672" w14:textId="24048BA1" w:rsidR="00082373" w:rsidRDefault="00082373" w:rsidP="00E03BA2">
      <w:pPr>
        <w:rPr>
          <w:sz w:val="28"/>
          <w:szCs w:val="28"/>
        </w:rPr>
      </w:pPr>
      <w:r>
        <w:rPr>
          <w:sz w:val="28"/>
          <w:szCs w:val="28"/>
        </w:rPr>
        <w:t xml:space="preserve">    Valor do ressuprimento R$ 129.000,00 e,</w:t>
      </w:r>
    </w:p>
    <w:p w14:paraId="053E91B0" w14:textId="408A3560" w:rsidR="00082373" w:rsidRDefault="00082373" w:rsidP="00E03BA2">
      <w:pPr>
        <w:rPr>
          <w:sz w:val="28"/>
          <w:szCs w:val="28"/>
        </w:rPr>
      </w:pPr>
      <w:r>
        <w:rPr>
          <w:sz w:val="28"/>
          <w:szCs w:val="28"/>
        </w:rPr>
        <w:t xml:space="preserve">    Valor do ressuprimento do Táxi-Rio R$ 40.000,00</w:t>
      </w:r>
    </w:p>
    <w:p w14:paraId="6BCE7BEA" w14:textId="57D844BB" w:rsidR="0003478E" w:rsidRDefault="0003478E" w:rsidP="00E03BA2">
      <w:pPr>
        <w:rPr>
          <w:sz w:val="28"/>
          <w:szCs w:val="28"/>
        </w:rPr>
      </w:pPr>
      <w:r>
        <w:rPr>
          <w:sz w:val="28"/>
          <w:szCs w:val="28"/>
        </w:rPr>
        <w:t xml:space="preserve">    Responsáveis: Fábio Ferreira</w:t>
      </w:r>
      <w:r w:rsidR="005A0BE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Dolores Varella</w:t>
      </w:r>
      <w:r w:rsidR="005A0BE9">
        <w:rPr>
          <w:sz w:val="28"/>
          <w:szCs w:val="28"/>
        </w:rPr>
        <w:t xml:space="preserve"> e Felipe César Santiago</w:t>
      </w:r>
    </w:p>
    <w:p w14:paraId="6CEB7108" w14:textId="1ED19F04" w:rsidR="0003478E" w:rsidRDefault="00082373" w:rsidP="00E03BA2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3478E">
        <w:rPr>
          <w:sz w:val="28"/>
          <w:szCs w:val="28"/>
        </w:rPr>
        <w:t xml:space="preserve">   </w:t>
      </w:r>
    </w:p>
    <w:p w14:paraId="64F678CE" w14:textId="4B7AE8C7" w:rsidR="00082373" w:rsidRPr="00E03BA2" w:rsidRDefault="00082373" w:rsidP="00E03BA2">
      <w:pPr>
        <w:rPr>
          <w:sz w:val="28"/>
          <w:szCs w:val="28"/>
        </w:rPr>
      </w:pPr>
      <w:r>
        <w:rPr>
          <w:sz w:val="28"/>
          <w:szCs w:val="28"/>
        </w:rPr>
        <w:t xml:space="preserve">g) A Secretaria e o PROCON não possuem almoxarifado </w:t>
      </w:r>
    </w:p>
    <w:p w14:paraId="721C3D60" w14:textId="77777777" w:rsidR="00E03BA2" w:rsidRPr="00E03BA2" w:rsidRDefault="00E03BA2" w:rsidP="00E03BA2"/>
    <w:p w14:paraId="7766B105" w14:textId="1927EFD8" w:rsidR="00176565" w:rsidRDefault="00A013BD">
      <w:pPr>
        <w:pStyle w:val="Ttulo3"/>
      </w:pPr>
      <w:bookmarkStart w:id="13" w:name="_heading=h.qo5s1u1udht9" w:colFirst="0" w:colLast="0"/>
      <w:bookmarkEnd w:id="13"/>
      <w:r>
        <w:t>3.3.1 Recursos Recebidos</w:t>
      </w:r>
      <w:r w:rsidR="0083394F">
        <w:t xml:space="preserve">: </w:t>
      </w:r>
    </w:p>
    <w:p w14:paraId="39A1F5A4" w14:textId="035C4453" w:rsidR="00176565" w:rsidRDefault="00A013BD">
      <w:pPr>
        <w:pStyle w:val="Ttulo3"/>
      </w:pPr>
      <w:bookmarkStart w:id="14" w:name="_heading=h.44oj2q91gl0n" w:colFirst="0" w:colLast="0"/>
      <w:bookmarkEnd w:id="14"/>
      <w:r>
        <w:t>3.3.2 Recursos Transferidos</w:t>
      </w:r>
      <w:r w:rsidR="0083394F">
        <w:t>: Nenhum</w:t>
      </w:r>
    </w:p>
    <w:p w14:paraId="155972EA" w14:textId="5EBBF0F1" w:rsidR="00176565" w:rsidRDefault="00A013BD">
      <w:pPr>
        <w:pStyle w:val="Ttulo3"/>
      </w:pPr>
      <w:bookmarkStart w:id="15" w:name="_heading=h.ym1fcleyldk" w:colFirst="0" w:colLast="0"/>
      <w:bookmarkEnd w:id="15"/>
      <w:r>
        <w:t>3.3.3 Sistema Descentralizado de Pagamentos</w:t>
      </w:r>
      <w:r w:rsidR="0083394F">
        <w:t>: R$ 169.000,00</w:t>
      </w:r>
    </w:p>
    <w:p w14:paraId="239A48C9" w14:textId="3B2380D6" w:rsidR="00176565" w:rsidRDefault="00A013BD">
      <w:pPr>
        <w:pStyle w:val="Ttulo3"/>
      </w:pPr>
      <w:bookmarkStart w:id="16" w:name="_heading=h.kevmx7tsdw88" w:colFirst="0" w:colLast="0"/>
      <w:bookmarkEnd w:id="16"/>
      <w:r>
        <w:t>3.3.4 Almoxarifados</w:t>
      </w:r>
      <w:r w:rsidR="0083394F">
        <w:t>: Não se aplica</w:t>
      </w:r>
    </w:p>
    <w:p w14:paraId="70E70F53" w14:textId="5871D0CE" w:rsidR="00176565" w:rsidRDefault="00176565"/>
    <w:p w14:paraId="45A76886" w14:textId="77777777" w:rsidR="00C2059A" w:rsidRDefault="00C2059A"/>
    <w:p w14:paraId="3C0DE22F" w14:textId="77777777" w:rsidR="00C2059A" w:rsidRDefault="00C2059A"/>
    <w:p w14:paraId="69640FCA" w14:textId="77777777" w:rsidR="00C2059A" w:rsidRDefault="00C2059A"/>
    <w:p w14:paraId="6B43C7DB" w14:textId="5366C637" w:rsidR="00176565" w:rsidRDefault="00A013BD">
      <w:pPr>
        <w:pStyle w:val="Ttulo1"/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17" w:name="_heading=h.gq0rp1cex307" w:colFirst="0" w:colLast="0"/>
      <w:bookmarkEnd w:id="17"/>
      <w:r>
        <w:rPr>
          <w:rFonts w:ascii="Arial" w:eastAsia="Arial" w:hAnsi="Arial" w:cs="Arial"/>
          <w:sz w:val="24"/>
          <w:szCs w:val="24"/>
        </w:rPr>
        <w:lastRenderedPageBreak/>
        <w:t xml:space="preserve">3.4. Fundos Especiais Vinculados à Secretaria </w:t>
      </w:r>
    </w:p>
    <w:p w14:paraId="2D38A366" w14:textId="05B88F66" w:rsidR="0083394F" w:rsidRDefault="0083394F" w:rsidP="005A0BE9">
      <w:pPr>
        <w:pStyle w:val="PargrafodaLista"/>
        <w:numPr>
          <w:ilvl w:val="0"/>
          <w:numId w:val="19"/>
        </w:numPr>
        <w:spacing w:before="120" w:after="12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A0BE9">
        <w:rPr>
          <w:rFonts w:asciiTheme="minorHAnsi" w:hAnsiTheme="minorHAnsi" w:cstheme="minorHAnsi"/>
          <w:bCs/>
          <w:sz w:val="24"/>
          <w:szCs w:val="24"/>
        </w:rPr>
        <w:t>Lei Nº 5.302 DE 18 DE OUTUBRO 2011</w:t>
      </w:r>
    </w:p>
    <w:p w14:paraId="0132BBE0" w14:textId="77777777" w:rsidR="005A0BE9" w:rsidRPr="005A0BE9" w:rsidRDefault="005A0BE9" w:rsidP="005A0BE9">
      <w:pPr>
        <w:pStyle w:val="PargrafodaLista"/>
        <w:numPr>
          <w:ilvl w:val="0"/>
          <w:numId w:val="19"/>
        </w:numPr>
        <w:spacing w:before="120" w:after="120" w:line="36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3CB204C" w14:textId="1461EB90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  <w:r w:rsidRPr="008D2AE8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A576B22" wp14:editId="19D54CD0">
            <wp:simplePos x="0" y="0"/>
            <wp:positionH relativeFrom="column">
              <wp:posOffset>148590</wp:posOffset>
            </wp:positionH>
            <wp:positionV relativeFrom="paragraph">
              <wp:posOffset>136525</wp:posOffset>
            </wp:positionV>
            <wp:extent cx="5400675" cy="5886450"/>
            <wp:effectExtent l="0" t="0" r="9525" b="0"/>
            <wp:wrapNone/>
            <wp:docPr id="82008699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FCBAEB" w14:textId="6BB8ACD7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4B41E949" w14:textId="1B8113A1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11BC4B62" w14:textId="42514755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6860DCA7" w14:textId="37BA0E84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35ABFA15" w14:textId="51F121BE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71F7338A" w14:textId="03C9A8C1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6924E027" w14:textId="161360E3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2AAD9441" w14:textId="0C0E96EB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5C3CBD02" w14:textId="2224278A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2AA9A99F" w14:textId="3AA00D9F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40C9337F" w14:textId="77777777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28038287" w14:textId="77777777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5B5F8562" w14:textId="77777777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0B6AF2C8" w14:textId="77777777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4B5D09C3" w14:textId="77777777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49F209B6" w14:textId="77777777" w:rsidR="005A0BE9" w:rsidRDefault="005A0BE9" w:rsidP="005A0BE9">
      <w:pPr>
        <w:spacing w:before="120" w:after="120" w:line="360" w:lineRule="auto"/>
        <w:jc w:val="both"/>
        <w:rPr>
          <w:rFonts w:asciiTheme="minorHAnsi" w:hAnsiTheme="minorHAnsi" w:cstheme="minorHAnsi"/>
        </w:rPr>
      </w:pPr>
    </w:p>
    <w:p w14:paraId="5404D102" w14:textId="5D848E82" w:rsidR="0083394F" w:rsidRDefault="005A0BE9" w:rsidP="005A0BE9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8D2AE8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5413BAF" wp14:editId="0185013B">
            <wp:simplePos x="0" y="0"/>
            <wp:positionH relativeFrom="column">
              <wp:posOffset>443865</wp:posOffset>
            </wp:positionH>
            <wp:positionV relativeFrom="paragraph">
              <wp:posOffset>132715</wp:posOffset>
            </wp:positionV>
            <wp:extent cx="5400675" cy="3105150"/>
            <wp:effectExtent l="0" t="0" r="9525" b="0"/>
            <wp:wrapNone/>
            <wp:docPr id="43753974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2AE8">
        <w:rPr>
          <w:rFonts w:ascii="Arial" w:eastAsia="Arial" w:hAnsi="Arial" w:cs="Arial"/>
          <w:sz w:val="24"/>
          <w:szCs w:val="24"/>
        </w:rPr>
        <w:t xml:space="preserve"> </w:t>
      </w:r>
    </w:p>
    <w:p w14:paraId="5BA7850C" w14:textId="348E2D54" w:rsidR="0083394F" w:rsidRDefault="0083394F" w:rsidP="008D2AE8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</w:p>
    <w:p w14:paraId="2070FC6C" w14:textId="30C72416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  <w:bookmarkStart w:id="18" w:name="_heading=h.e9ot2u7lzrco" w:colFirst="0" w:colLast="0"/>
      <w:bookmarkEnd w:id="18"/>
    </w:p>
    <w:p w14:paraId="2489B293" w14:textId="4C57AE3E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4A77FDA7" w14:textId="3148E816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684C6FF5" w14:textId="77D3B616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7CB24E0C" w14:textId="5693B27E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603A363B" w14:textId="5A541FBF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7BD9A1B6" w14:textId="6852C4C4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  <w:r w:rsidRPr="008D2AE8">
        <w:rPr>
          <w:rFonts w:eastAsia="Arial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BE18154" wp14:editId="36827127">
            <wp:simplePos x="0" y="0"/>
            <wp:positionH relativeFrom="margin">
              <wp:posOffset>348615</wp:posOffset>
            </wp:positionH>
            <wp:positionV relativeFrom="paragraph">
              <wp:posOffset>194310</wp:posOffset>
            </wp:positionV>
            <wp:extent cx="5400675" cy="3505200"/>
            <wp:effectExtent l="0" t="0" r="9525" b="0"/>
            <wp:wrapTight wrapText="bothSides">
              <wp:wrapPolygon edited="0">
                <wp:start x="0" y="0"/>
                <wp:lineTo x="0" y="21483"/>
                <wp:lineTo x="21562" y="21483"/>
                <wp:lineTo x="21562" y="0"/>
                <wp:lineTo x="0" y="0"/>
              </wp:wrapPolygon>
            </wp:wrapTight>
            <wp:docPr id="9844053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EF6893" w14:textId="29DD1E62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3AF689AE" w14:textId="1DAFD0B3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43570292" w14:textId="73B0EC3A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36BCFE39" w14:textId="77777777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226391A3" w14:textId="2DEDE3DD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2EDF6B78" w14:textId="58090512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1C6762DD" w14:textId="77777777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066C28BD" w14:textId="77777777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4E4A8FA0" w14:textId="4034FDE4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24803DB7" w14:textId="77777777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4798DF59" w14:textId="77777777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490B0B8E" w14:textId="77777777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3F1C7149" w14:textId="77777777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54EA4833" w14:textId="0C82EF8E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34304E47" w14:textId="614DF93F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40FEAAB8" w14:textId="4A249C04" w:rsidR="005A0BE9" w:rsidRDefault="005A0BE9" w:rsidP="00D41794">
      <w:pPr>
        <w:pStyle w:val="Normal1"/>
        <w:spacing w:line="360" w:lineRule="auto"/>
        <w:ind w:firstLine="0"/>
        <w:jc w:val="center"/>
        <w:rPr>
          <w:rFonts w:eastAsia="Arial"/>
        </w:rPr>
      </w:pPr>
    </w:p>
    <w:p w14:paraId="45B6C630" w14:textId="651ACE0D" w:rsidR="00D41794" w:rsidRDefault="00D41794" w:rsidP="00D41794">
      <w:pPr>
        <w:pStyle w:val="Normal1"/>
        <w:spacing w:line="360" w:lineRule="auto"/>
        <w:ind w:firstLine="0"/>
        <w:jc w:val="center"/>
      </w:pPr>
      <w:r>
        <w:rPr>
          <w:rFonts w:eastAsia="Arial"/>
        </w:rPr>
        <w:t xml:space="preserve">c </w:t>
      </w:r>
      <w:r>
        <w:rPr>
          <w:b/>
        </w:rPr>
        <w:t xml:space="preserve">I Reunião do Conselho Municipal de Proteção e Defesa do Consumidor – 2026 </w:t>
      </w:r>
    </w:p>
    <w:p w14:paraId="0FDE05CB" w14:textId="188204AC" w:rsidR="00D41794" w:rsidRDefault="00D41794" w:rsidP="00D41794">
      <w:pPr>
        <w:pStyle w:val="Normal1"/>
        <w:spacing w:line="360" w:lineRule="auto"/>
        <w:ind w:firstLine="0"/>
        <w:jc w:val="center"/>
        <w:rPr>
          <w:b/>
        </w:rPr>
      </w:pPr>
    </w:p>
    <w:p w14:paraId="375C724D" w14:textId="77777777" w:rsidR="005A0BE9" w:rsidRDefault="005A0BE9" w:rsidP="005A0BE9">
      <w:pPr>
        <w:pStyle w:val="Normal1"/>
        <w:spacing w:line="360" w:lineRule="auto"/>
        <w:ind w:firstLine="0"/>
      </w:pPr>
    </w:p>
    <w:p w14:paraId="7B0EC45B" w14:textId="2294891A" w:rsidR="00D41794" w:rsidRDefault="00D41794" w:rsidP="00D41794">
      <w:pPr>
        <w:pStyle w:val="Normal1"/>
        <w:spacing w:line="360" w:lineRule="auto"/>
      </w:pPr>
      <w:r>
        <w:t>Aos 23 dias do mês de</w:t>
      </w:r>
      <w:r>
        <w:rPr>
          <w:rStyle w:val="nfaseforte"/>
        </w:rPr>
        <w:t xml:space="preserve"> janeiro de dois mil e vinte e seis</w:t>
      </w:r>
      <w:r>
        <w:t>, às 16</w:t>
      </w:r>
      <w:r>
        <w:rPr>
          <w:rStyle w:val="nfaseforte"/>
        </w:rPr>
        <w:t xml:space="preserve"> horas</w:t>
      </w:r>
      <w:r>
        <w:t>, sendo convocada e</w:t>
      </w:r>
      <w:r>
        <w:rPr>
          <w:spacing w:val="1"/>
        </w:rPr>
        <w:t xml:space="preserve"> </w:t>
      </w:r>
      <w:r>
        <w:t>realizada na de forma remota,</w:t>
      </w:r>
      <w:r>
        <w:rPr>
          <w:shd w:val="clear" w:color="auto" w:fill="FFFFFF"/>
        </w:rPr>
        <w:t xml:space="preserve"> sob a coordenação da </w:t>
      </w:r>
      <w:r>
        <w:rPr>
          <w:rStyle w:val="nfaseforte"/>
          <w:shd w:val="clear" w:color="auto" w:fill="FFFFFF"/>
        </w:rPr>
        <w:t>Diretora Executiva do Procon Carioca, Dra. Renata Ruback</w:t>
      </w:r>
      <w:r>
        <w:rPr>
          <w:shd w:val="clear" w:color="auto" w:fill="FFFFFF"/>
        </w:rPr>
        <w:t>,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foi</w:t>
      </w:r>
      <w:r>
        <w:rPr>
          <w:spacing w:val="-9"/>
          <w:shd w:val="clear" w:color="auto" w:fill="FFFFFF"/>
        </w:rPr>
        <w:t xml:space="preserve"> </w:t>
      </w:r>
      <w:r>
        <w:rPr>
          <w:shd w:val="clear" w:color="auto" w:fill="FFFFFF"/>
        </w:rPr>
        <w:t>aberta</w:t>
      </w:r>
      <w:r>
        <w:rPr>
          <w:spacing w:val="2"/>
          <w:shd w:val="clear" w:color="auto" w:fill="FFFFFF"/>
        </w:rPr>
        <w:t xml:space="preserve"> </w:t>
      </w:r>
      <w:r>
        <w:rPr>
          <w:shd w:val="clear" w:color="auto" w:fill="FFFFFF"/>
        </w:rPr>
        <w:t>a I Reunião do Conselho Municipal de Proteção e Defesa do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Consumidor - CONDECON 2026,</w:t>
      </w:r>
      <w:r>
        <w:rPr>
          <w:spacing w:val="4"/>
          <w:shd w:val="clear" w:color="auto" w:fill="FFFFFF"/>
        </w:rPr>
        <w:t xml:space="preserve"> </w:t>
      </w:r>
      <w:r>
        <w:rPr>
          <w:shd w:val="clear" w:color="auto" w:fill="FFFFFF"/>
        </w:rPr>
        <w:t>referente</w:t>
      </w:r>
      <w:r>
        <w:rPr>
          <w:spacing w:val="4"/>
          <w:shd w:val="clear" w:color="auto" w:fill="FFFFFF"/>
        </w:rPr>
        <w:t xml:space="preserve"> </w:t>
      </w:r>
      <w:r>
        <w:rPr>
          <w:shd w:val="clear" w:color="auto" w:fill="FFFFFF"/>
        </w:rPr>
        <w:t>ao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biênio</w:t>
      </w:r>
      <w:r>
        <w:rPr>
          <w:spacing w:val="-4"/>
          <w:shd w:val="clear" w:color="auto" w:fill="FFFFFF"/>
        </w:rPr>
        <w:t xml:space="preserve"> </w:t>
      </w:r>
      <w:r>
        <w:rPr>
          <w:shd w:val="clear" w:color="auto" w:fill="FFFFFF"/>
        </w:rPr>
        <w:t>2</w:t>
      </w:r>
      <w:r>
        <w:t>025-2026.</w:t>
      </w:r>
    </w:p>
    <w:p w14:paraId="008FE3DA" w14:textId="77777777" w:rsidR="00D41794" w:rsidRDefault="00D41794" w:rsidP="00D41794">
      <w:pPr>
        <w:pStyle w:val="Normal1"/>
        <w:spacing w:line="360" w:lineRule="auto"/>
      </w:pPr>
    </w:p>
    <w:p w14:paraId="2B24E15D" w14:textId="77777777" w:rsidR="00D41794" w:rsidRDefault="00D41794" w:rsidP="00D41794">
      <w:pPr>
        <w:pStyle w:val="Normal1"/>
        <w:spacing w:line="360" w:lineRule="auto"/>
      </w:pPr>
      <w:r>
        <w:t xml:space="preserve">Participaram da reunião os seguintes conselheiros nomeados: </w:t>
      </w:r>
      <w:r>
        <w:rPr>
          <w:rStyle w:val="nfaseforte"/>
          <w:shd w:val="clear" w:color="auto" w:fill="FFFFFF"/>
        </w:rPr>
        <w:t>Dr. Bruno Gomes Ferreira; Dr. Bruno Leite de Almeida; Dr. Carlos Eduardo Batalha Tardin; Dr. Cláudio Nespereira Blanco; Dr. Cleonis Rodrigues de Souza Filho; Dra. Isabela Maria Saleme Fernandes; Dr. Luis Antonio Ochsendorf Leal; Dr. Moysés Bendahan; Dr. Paulo Maximilian Wilhelm Mendlowicz Schonblum; Dra. Renata Ruback Guedes Pereira dos Santos; Dra. Silvia Mizhahi; Dra. Soraia Duarte de Oliveira Panella; Dra. Thaysa Silva Campos; Dr. Thiago Loyola Crespo.</w:t>
      </w:r>
    </w:p>
    <w:p w14:paraId="40E664FC" w14:textId="77777777" w:rsidR="00D41794" w:rsidRDefault="00D41794" w:rsidP="00D41794">
      <w:pPr>
        <w:pStyle w:val="Normal1"/>
        <w:spacing w:line="360" w:lineRule="auto"/>
        <w:rPr>
          <w:shd w:val="clear" w:color="auto" w:fill="FFFFFF"/>
        </w:rPr>
      </w:pPr>
    </w:p>
    <w:p w14:paraId="61BCDF5D" w14:textId="77777777" w:rsidR="00D41794" w:rsidRDefault="00D41794" w:rsidP="00D41794">
      <w:pPr>
        <w:pStyle w:val="Normal1"/>
        <w:spacing w:line="360" w:lineRule="auto"/>
      </w:pPr>
      <w:r>
        <w:rPr>
          <w:spacing w:val="-1"/>
          <w:w w:val="90"/>
          <w:shd w:val="clear" w:color="auto" w:fill="FFFFFF"/>
        </w:rPr>
        <w:t xml:space="preserve">Restou configurada a ausência, previamente justificada, dos seguintes conselheiros: Dr. </w:t>
      </w:r>
      <w:r>
        <w:rPr>
          <w:rStyle w:val="nfaseforte"/>
          <w:spacing w:val="-1"/>
          <w:w w:val="90"/>
          <w:shd w:val="clear" w:color="auto" w:fill="FFFFFF"/>
        </w:rPr>
        <w:t>Antonio Rodrigues de Araújo Motta</w:t>
      </w:r>
      <w:r>
        <w:rPr>
          <w:spacing w:val="-1"/>
          <w:w w:val="90"/>
          <w:shd w:val="clear" w:color="auto" w:fill="FFFFFF"/>
        </w:rPr>
        <w:t xml:space="preserve">; Dra. </w:t>
      </w:r>
      <w:r>
        <w:rPr>
          <w:rStyle w:val="nfaseforte"/>
          <w:spacing w:val="-1"/>
          <w:w w:val="90"/>
          <w:shd w:val="clear" w:color="auto" w:fill="FFFFFF"/>
        </w:rPr>
        <w:t>Cláudia Beatriz Seródio</w:t>
      </w:r>
      <w:r>
        <w:rPr>
          <w:spacing w:val="-1"/>
          <w:w w:val="90"/>
          <w:shd w:val="clear" w:color="auto" w:fill="FFFFFF"/>
        </w:rPr>
        <w:t xml:space="preserve">; Dra. </w:t>
      </w:r>
      <w:r>
        <w:rPr>
          <w:rStyle w:val="nfaseforte"/>
          <w:spacing w:val="-1"/>
          <w:w w:val="90"/>
          <w:shd w:val="clear" w:color="auto" w:fill="FFFFFF"/>
        </w:rPr>
        <w:t>Danielle Branco Perpétuo</w:t>
      </w:r>
      <w:r>
        <w:rPr>
          <w:spacing w:val="-1"/>
          <w:w w:val="90"/>
          <w:shd w:val="clear" w:color="auto" w:fill="FFFFFF"/>
        </w:rPr>
        <w:t xml:space="preserve">; Dra. </w:t>
      </w:r>
      <w:r>
        <w:rPr>
          <w:rStyle w:val="nfaseforte"/>
          <w:spacing w:val="-1"/>
          <w:w w:val="90"/>
          <w:shd w:val="clear" w:color="auto" w:fill="FFFFFF"/>
        </w:rPr>
        <w:t>Elizabeth da Costa Mendes Oliveira de Menezes</w:t>
      </w:r>
      <w:r>
        <w:rPr>
          <w:spacing w:val="-1"/>
          <w:w w:val="90"/>
          <w:shd w:val="clear" w:color="auto" w:fill="FFFFFF"/>
        </w:rPr>
        <w:t xml:space="preserve">; Dr. </w:t>
      </w:r>
      <w:r>
        <w:rPr>
          <w:rStyle w:val="nfaseforte"/>
          <w:spacing w:val="-1"/>
          <w:w w:val="90"/>
          <w:shd w:val="clear" w:color="auto" w:fill="FFFFFF"/>
        </w:rPr>
        <w:t>Igor Rodrigues Britto</w:t>
      </w:r>
      <w:r>
        <w:rPr>
          <w:spacing w:val="-1"/>
          <w:w w:val="90"/>
          <w:shd w:val="clear" w:color="auto" w:fill="FFFFFF"/>
        </w:rPr>
        <w:t xml:space="preserve">; Dra. </w:t>
      </w:r>
      <w:r>
        <w:rPr>
          <w:rStyle w:val="nfaseforte"/>
          <w:spacing w:val="-1"/>
          <w:w w:val="90"/>
          <w:shd w:val="clear" w:color="auto" w:fill="FFFFFF"/>
        </w:rPr>
        <w:t>Luciana Telles da Cunha</w:t>
      </w:r>
      <w:r>
        <w:rPr>
          <w:spacing w:val="-1"/>
          <w:w w:val="90"/>
          <w:shd w:val="clear" w:color="auto" w:fill="FFFFFF"/>
        </w:rPr>
        <w:t xml:space="preserve">; Dr. </w:t>
      </w:r>
      <w:r>
        <w:rPr>
          <w:rStyle w:val="nfaseforte"/>
          <w:spacing w:val="-1"/>
          <w:w w:val="90"/>
          <w:shd w:val="clear" w:color="auto" w:fill="FFFFFF"/>
        </w:rPr>
        <w:t>Plinio Lacerda Martins</w:t>
      </w:r>
      <w:r>
        <w:rPr>
          <w:spacing w:val="-1"/>
          <w:w w:val="90"/>
          <w:shd w:val="clear" w:color="auto" w:fill="FFFFFF"/>
        </w:rPr>
        <w:t xml:space="preserve">; Dr. </w:t>
      </w:r>
      <w:r>
        <w:rPr>
          <w:rStyle w:val="nfaseforte"/>
          <w:spacing w:val="-1"/>
          <w:w w:val="90"/>
          <w:shd w:val="clear" w:color="auto" w:fill="FFFFFF"/>
        </w:rPr>
        <w:t>Ricardo Luis Fontes Alves</w:t>
      </w:r>
      <w:r>
        <w:rPr>
          <w:spacing w:val="-1"/>
          <w:w w:val="90"/>
          <w:shd w:val="clear" w:color="auto" w:fill="FFFFFF"/>
        </w:rPr>
        <w:t xml:space="preserve">; Dra. </w:t>
      </w:r>
      <w:r>
        <w:rPr>
          <w:rStyle w:val="nfaseforte"/>
          <w:spacing w:val="-1"/>
          <w:w w:val="90"/>
          <w:shd w:val="clear" w:color="auto" w:fill="FFFFFF"/>
        </w:rPr>
        <w:t>Roberta Carolina Freire de Oliveira</w:t>
      </w:r>
      <w:r>
        <w:rPr>
          <w:spacing w:val="-1"/>
          <w:w w:val="90"/>
          <w:shd w:val="clear" w:color="auto" w:fill="FFFFFF"/>
        </w:rPr>
        <w:t xml:space="preserve">; Dra. </w:t>
      </w:r>
      <w:r>
        <w:rPr>
          <w:rStyle w:val="nfaseforte"/>
          <w:spacing w:val="-1"/>
          <w:w w:val="90"/>
          <w:shd w:val="clear" w:color="auto" w:fill="FFFFFF"/>
        </w:rPr>
        <w:t>Tathiane Campos Soares</w:t>
      </w:r>
      <w:r>
        <w:rPr>
          <w:spacing w:val="-1"/>
          <w:w w:val="90"/>
          <w:shd w:val="clear" w:color="auto" w:fill="FFFFFF"/>
        </w:rPr>
        <w:t>.</w:t>
      </w:r>
    </w:p>
    <w:p w14:paraId="25D1E3C7" w14:textId="77777777" w:rsidR="00D41794" w:rsidRDefault="00D41794" w:rsidP="00D41794">
      <w:pPr>
        <w:pStyle w:val="Normal1"/>
        <w:spacing w:line="360" w:lineRule="auto"/>
      </w:pPr>
    </w:p>
    <w:p w14:paraId="001C1FD7" w14:textId="77777777" w:rsidR="00D41794" w:rsidRDefault="00D41794" w:rsidP="00D41794">
      <w:pPr>
        <w:pStyle w:val="Normal1"/>
        <w:spacing w:line="360" w:lineRule="auto"/>
      </w:pPr>
      <w:r>
        <w:t xml:space="preserve">Na abertura da reunião a </w:t>
      </w:r>
      <w:r>
        <w:rPr>
          <w:rStyle w:val="nfaseforte"/>
          <w:shd w:val="clear" w:color="auto" w:fill="FFFFFF"/>
        </w:rPr>
        <w:t>Diretora Executiva do Procon Carioca, Dra. Renata Ruback</w:t>
      </w:r>
      <w:r>
        <w:t>, agradeceu a todos pela presença, deu posse aos conselheiros nomeados na forma  publicação do Decreto “P” Nº 11 de 15 de janeiro de 2026 e justificou a não realização em  momento anterior em razão do tempo necessário ao cumprimento dos procedimentos de avaliação para órgãos de deliberação coletiva conforme Decreto Rio nº 51.260 de 3 de agosto de 2022. Em seguida, apresentou os assuntos da pauta, tendo sido resumido nos seguintes termos:</w:t>
      </w:r>
    </w:p>
    <w:p w14:paraId="4E14C0BA" w14:textId="77777777" w:rsidR="00D41794" w:rsidRDefault="00D41794" w:rsidP="005A0BE9">
      <w:pPr>
        <w:pStyle w:val="Normal1"/>
        <w:spacing w:line="360" w:lineRule="auto"/>
        <w:ind w:firstLine="0"/>
        <w:rPr>
          <w:shd w:val="clear" w:color="auto" w:fill="FFFFFF"/>
        </w:rPr>
      </w:pPr>
    </w:p>
    <w:p w14:paraId="0D328E65" w14:textId="77777777" w:rsidR="00D41794" w:rsidRDefault="00D41794" w:rsidP="00D41794">
      <w:pPr>
        <w:pStyle w:val="Normal1"/>
        <w:spacing w:line="360" w:lineRule="auto"/>
      </w:pPr>
      <w:r>
        <w:rPr>
          <w:shd w:val="clear" w:color="auto" w:fill="FFFFFF"/>
        </w:rPr>
        <w:t xml:space="preserve">O </w:t>
      </w:r>
      <w:r>
        <w:rPr>
          <w:b/>
          <w:shd w:val="clear" w:color="auto" w:fill="FFFFFF"/>
        </w:rPr>
        <w:t xml:space="preserve">PRIMEIRO </w:t>
      </w:r>
      <w:r>
        <w:rPr>
          <w:shd w:val="clear" w:color="auto" w:fill="FFFFFF"/>
        </w:rPr>
        <w:t xml:space="preserve">assunto tratou da </w:t>
      </w:r>
      <w:r>
        <w:rPr>
          <w:rStyle w:val="nfaseforte"/>
          <w:shd w:val="clear" w:color="auto" w:fill="FFFFFF"/>
        </w:rPr>
        <w:t>eleição da Presidência e da Secretaria do CONDECON</w:t>
      </w:r>
      <w:r>
        <w:rPr>
          <w:shd w:val="clear" w:color="auto" w:fill="FFFFFF"/>
        </w:rPr>
        <w:t xml:space="preserve">, tendo sido realizada por </w:t>
      </w:r>
      <w:r>
        <w:rPr>
          <w:rStyle w:val="nfaseforte"/>
          <w:shd w:val="clear" w:color="auto" w:fill="FFFFFF"/>
        </w:rPr>
        <w:t>aclamação</w:t>
      </w:r>
      <w:r>
        <w:rPr>
          <w:shd w:val="clear" w:color="auto" w:fill="FFFFFF"/>
        </w:rPr>
        <w:t xml:space="preserve"> a eleição </w:t>
      </w:r>
      <w:r>
        <w:rPr>
          <w:rStyle w:val="nfaseforte"/>
          <w:shd w:val="clear" w:color="auto" w:fill="FFFFFF"/>
        </w:rPr>
        <w:t>do Dr. Bruno Leite de Almeida ao cargo de Presidente</w:t>
      </w:r>
      <w:r>
        <w:rPr>
          <w:shd w:val="clear" w:color="auto" w:fill="FFFFFF"/>
        </w:rPr>
        <w:t xml:space="preserve"> e do </w:t>
      </w:r>
      <w:r>
        <w:rPr>
          <w:rStyle w:val="nfaseforte"/>
          <w:shd w:val="clear" w:color="auto" w:fill="FFFFFF"/>
        </w:rPr>
        <w:t>Dr. Thiago Loyola Crespo ao cargo de Secretário</w:t>
      </w:r>
      <w:r>
        <w:rPr>
          <w:shd w:val="clear" w:color="auto" w:fill="FFFFFF"/>
        </w:rPr>
        <w:t xml:space="preserve"> do Conselho. Realizada a eleição a conselheira Dra. Renata Ruback passou a palavra ao Presidente Dr. Bruno Almeira para a condução dos trabalhos. </w:t>
      </w:r>
    </w:p>
    <w:p w14:paraId="678D5E9A" w14:textId="77777777" w:rsidR="00D41794" w:rsidRDefault="00D41794" w:rsidP="00D41794">
      <w:pPr>
        <w:pStyle w:val="Normal1"/>
        <w:spacing w:line="360" w:lineRule="auto"/>
      </w:pPr>
      <w:r>
        <w:rPr>
          <w:shd w:val="clear" w:color="auto" w:fill="FFFFFF"/>
        </w:rPr>
        <w:t xml:space="preserve"> </w:t>
      </w:r>
    </w:p>
    <w:p w14:paraId="357336B4" w14:textId="77777777" w:rsidR="00D41794" w:rsidRDefault="00D41794" w:rsidP="00D41794">
      <w:pPr>
        <w:pStyle w:val="Normal1"/>
        <w:spacing w:line="360" w:lineRule="auto"/>
      </w:pPr>
      <w:r>
        <w:rPr>
          <w:shd w:val="clear" w:color="auto" w:fill="FFFFFF"/>
        </w:rPr>
        <w:t xml:space="preserve">O </w:t>
      </w:r>
      <w:r>
        <w:rPr>
          <w:b/>
          <w:shd w:val="clear" w:color="auto" w:fill="FFFFFF"/>
        </w:rPr>
        <w:t xml:space="preserve">SEGUNDO </w:t>
      </w:r>
      <w:r>
        <w:rPr>
          <w:shd w:val="clear" w:color="auto" w:fill="FFFFFF"/>
        </w:rPr>
        <w:t>assunto dispôs sobre a aprovação do Relatório Financeiro das Despesas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efetuadas</w:t>
      </w:r>
      <w:r>
        <w:rPr>
          <w:spacing w:val="12"/>
          <w:shd w:val="clear" w:color="auto" w:fill="FFFFFF"/>
        </w:rPr>
        <w:t xml:space="preserve"> </w:t>
      </w:r>
      <w:r>
        <w:rPr>
          <w:shd w:val="clear" w:color="auto" w:fill="FFFFFF"/>
        </w:rPr>
        <w:t>com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recursos</w:t>
      </w:r>
      <w:r>
        <w:rPr>
          <w:spacing w:val="15"/>
          <w:shd w:val="clear" w:color="auto" w:fill="FFFFFF"/>
        </w:rPr>
        <w:t xml:space="preserve"> </w:t>
      </w:r>
      <w:r>
        <w:rPr>
          <w:shd w:val="clear" w:color="auto" w:fill="FFFFFF"/>
        </w:rPr>
        <w:t>do</w:t>
      </w:r>
      <w:r>
        <w:rPr>
          <w:spacing w:val="-2"/>
          <w:shd w:val="clear" w:color="auto" w:fill="FFFFFF"/>
        </w:rPr>
        <w:t xml:space="preserve"> Fundo Municipal de Proteção e Defesa do Consumidor – </w:t>
      </w:r>
      <w:r>
        <w:rPr>
          <w:shd w:val="clear" w:color="auto" w:fill="FFFFFF"/>
        </w:rPr>
        <w:t>FUMDC,</w:t>
      </w:r>
      <w:r>
        <w:rPr>
          <w:spacing w:val="6"/>
          <w:shd w:val="clear" w:color="auto" w:fill="FFFFFF"/>
        </w:rPr>
        <w:t xml:space="preserve"> atualizado até 23/01/2026, sendo</w:t>
      </w:r>
      <w:r>
        <w:rPr>
          <w:spacing w:val="-1"/>
          <w:shd w:val="clear" w:color="auto" w:fill="FFFFFF"/>
        </w:rPr>
        <w:t xml:space="preserve"> </w:t>
      </w:r>
      <w:r>
        <w:rPr>
          <w:shd w:val="clear" w:color="auto" w:fill="FFFFFF"/>
        </w:rPr>
        <w:t>aprovada</w:t>
      </w:r>
      <w:r>
        <w:rPr>
          <w:spacing w:val="8"/>
          <w:shd w:val="clear" w:color="auto" w:fill="FFFFFF"/>
        </w:rPr>
        <w:t xml:space="preserve"> </w:t>
      </w:r>
      <w:r>
        <w:rPr>
          <w:shd w:val="clear" w:color="auto" w:fill="FFFFFF"/>
        </w:rPr>
        <w:t>a sua destinação</w:t>
      </w:r>
      <w:r>
        <w:rPr>
          <w:spacing w:val="9"/>
          <w:shd w:val="clear" w:color="auto" w:fill="FFFFFF"/>
        </w:rPr>
        <w:t xml:space="preserve"> </w:t>
      </w:r>
      <w:r>
        <w:rPr>
          <w:shd w:val="clear" w:color="auto" w:fill="FFFFFF"/>
        </w:rPr>
        <w:t>por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unanimidade.</w:t>
      </w:r>
    </w:p>
    <w:p w14:paraId="20065B6E" w14:textId="77777777" w:rsidR="00D41794" w:rsidRDefault="00D41794" w:rsidP="00D41794">
      <w:pPr>
        <w:pStyle w:val="Normal1"/>
        <w:spacing w:line="360" w:lineRule="auto"/>
        <w:rPr>
          <w:shd w:val="clear" w:color="auto" w:fill="FFFFFF"/>
        </w:rPr>
      </w:pPr>
    </w:p>
    <w:p w14:paraId="2EEE3BBE" w14:textId="77777777" w:rsidR="00D41794" w:rsidRDefault="00D41794" w:rsidP="00D41794">
      <w:pPr>
        <w:pStyle w:val="Normal1"/>
        <w:spacing w:line="360" w:lineRule="auto"/>
      </w:pPr>
      <w:r>
        <w:rPr>
          <w:shd w:val="clear" w:color="auto" w:fill="FFFFFF"/>
        </w:rPr>
        <w:t xml:space="preserve">O </w:t>
      </w:r>
      <w:r>
        <w:rPr>
          <w:b/>
          <w:bCs/>
          <w:shd w:val="clear" w:color="auto" w:fill="FFFFFF"/>
        </w:rPr>
        <w:t>TERCEIRO</w:t>
      </w:r>
      <w:r>
        <w:rPr>
          <w:shd w:val="clear" w:color="auto" w:fill="FFFFFF"/>
        </w:rPr>
        <w:t xml:space="preserve"> assunto deliberou-se acerca das datas designadas para a realização das reuniões do </w:t>
      </w:r>
      <w:r>
        <w:rPr>
          <w:rStyle w:val="nfaseforte"/>
          <w:shd w:val="clear" w:color="auto" w:fill="FFFFFF"/>
        </w:rPr>
        <w:t>CONDECON em 2026</w:t>
      </w:r>
      <w:r>
        <w:rPr>
          <w:shd w:val="clear" w:color="auto" w:fill="FFFFFF"/>
        </w:rPr>
        <w:t>, restando definido, que as próximas reuniões ocorrerão nas seguintes datas:</w:t>
      </w:r>
    </w:p>
    <w:p w14:paraId="0476A505" w14:textId="77777777" w:rsidR="00D41794" w:rsidRDefault="00D41794" w:rsidP="00D41794">
      <w:pPr>
        <w:pStyle w:val="Normal1"/>
        <w:spacing w:line="360" w:lineRule="auto"/>
      </w:pPr>
    </w:p>
    <w:p w14:paraId="56A55EBF" w14:textId="77777777" w:rsidR="00D41794" w:rsidRDefault="00D41794" w:rsidP="00D41794">
      <w:pPr>
        <w:pStyle w:val="Corpodetexto"/>
        <w:numPr>
          <w:ilvl w:val="0"/>
          <w:numId w:val="14"/>
        </w:numPr>
        <w:tabs>
          <w:tab w:val="clear" w:pos="707"/>
          <w:tab w:val="left" w:pos="0"/>
        </w:tabs>
        <w:suppressAutoHyphens/>
        <w:spacing w:after="140" w:line="360" w:lineRule="auto"/>
        <w:jc w:val="left"/>
      </w:pPr>
      <w:r>
        <w:rPr>
          <w:rStyle w:val="nfaseforte"/>
          <w:rFonts w:ascii="Arial" w:hAnsi="Arial"/>
          <w:sz w:val="24"/>
        </w:rPr>
        <w:t>I Reunião CONDECON – 26/03/2026 às 14h</w:t>
      </w:r>
    </w:p>
    <w:p w14:paraId="2130AC7E" w14:textId="77777777" w:rsidR="00D41794" w:rsidRDefault="00D41794" w:rsidP="00D41794">
      <w:pPr>
        <w:pStyle w:val="Corpodetexto"/>
        <w:numPr>
          <w:ilvl w:val="0"/>
          <w:numId w:val="14"/>
        </w:numPr>
        <w:tabs>
          <w:tab w:val="clear" w:pos="707"/>
          <w:tab w:val="left" w:pos="0"/>
        </w:tabs>
        <w:suppressAutoHyphens/>
        <w:spacing w:after="140" w:line="360" w:lineRule="auto"/>
        <w:jc w:val="left"/>
      </w:pPr>
      <w:r>
        <w:rPr>
          <w:rStyle w:val="nfaseforte"/>
          <w:rFonts w:ascii="Arial" w:hAnsi="Arial"/>
          <w:sz w:val="24"/>
        </w:rPr>
        <w:t>II Reunião CONDECON – 25/06/2026 às 14h</w:t>
      </w:r>
    </w:p>
    <w:p w14:paraId="63560EDA" w14:textId="77777777" w:rsidR="00D41794" w:rsidRDefault="00D41794" w:rsidP="00D41794">
      <w:pPr>
        <w:pStyle w:val="Corpodetexto"/>
        <w:numPr>
          <w:ilvl w:val="0"/>
          <w:numId w:val="14"/>
        </w:numPr>
        <w:tabs>
          <w:tab w:val="clear" w:pos="707"/>
          <w:tab w:val="left" w:pos="0"/>
        </w:tabs>
        <w:suppressAutoHyphens/>
        <w:spacing w:after="140" w:line="360" w:lineRule="auto"/>
        <w:jc w:val="left"/>
      </w:pPr>
      <w:r>
        <w:rPr>
          <w:rStyle w:val="nfaseforte"/>
          <w:rFonts w:ascii="Arial" w:hAnsi="Arial"/>
          <w:sz w:val="24"/>
        </w:rPr>
        <w:t>III Reunião CONDECON – 24/09/2026 às 14h</w:t>
      </w:r>
    </w:p>
    <w:p w14:paraId="77849A0F" w14:textId="77777777" w:rsidR="00D41794" w:rsidRDefault="00D41794" w:rsidP="00D41794">
      <w:pPr>
        <w:pStyle w:val="Corpodetexto"/>
        <w:numPr>
          <w:ilvl w:val="0"/>
          <w:numId w:val="14"/>
        </w:numPr>
        <w:tabs>
          <w:tab w:val="clear" w:pos="707"/>
          <w:tab w:val="left" w:pos="0"/>
        </w:tabs>
        <w:suppressAutoHyphens/>
        <w:spacing w:after="140" w:line="360" w:lineRule="auto"/>
        <w:jc w:val="left"/>
      </w:pPr>
      <w:r>
        <w:rPr>
          <w:rStyle w:val="nfaseforte"/>
          <w:rFonts w:ascii="Arial" w:hAnsi="Arial"/>
          <w:sz w:val="24"/>
          <w:shd w:val="clear" w:color="auto" w:fill="FFFFFF"/>
        </w:rPr>
        <w:lastRenderedPageBreak/>
        <w:t>IV Reunião CONDECON – 03/12/2026 às 14h</w:t>
      </w:r>
    </w:p>
    <w:p w14:paraId="35171BA0" w14:textId="77777777" w:rsidR="00D41794" w:rsidRDefault="00D41794" w:rsidP="00D41794">
      <w:pPr>
        <w:pStyle w:val="Normal1"/>
        <w:spacing w:line="360" w:lineRule="auto"/>
        <w:rPr>
          <w:shd w:val="clear" w:color="auto" w:fill="FFFFFF"/>
        </w:rPr>
      </w:pPr>
    </w:p>
    <w:p w14:paraId="528B8B70" w14:textId="77777777" w:rsidR="00D41794" w:rsidRDefault="00D41794" w:rsidP="00D41794">
      <w:pPr>
        <w:pStyle w:val="Normal1"/>
        <w:spacing w:line="360" w:lineRule="auto"/>
      </w:pPr>
      <w:r>
        <w:rPr>
          <w:shd w:val="clear" w:color="auto" w:fill="FFFFFF"/>
        </w:rPr>
        <w:t xml:space="preserve">O </w:t>
      </w:r>
      <w:r>
        <w:rPr>
          <w:b/>
          <w:bCs/>
          <w:shd w:val="clear" w:color="auto" w:fill="FFFFFF"/>
        </w:rPr>
        <w:t xml:space="preserve">QUARTO </w:t>
      </w:r>
      <w:r>
        <w:rPr>
          <w:color w:val="000000" w:themeColor="text1"/>
          <w:shd w:val="clear" w:color="auto" w:fill="FFFFFF"/>
        </w:rPr>
        <w:t xml:space="preserve">assunto versou sobre os </w:t>
      </w:r>
      <w:r>
        <w:rPr>
          <w:rStyle w:val="nfaseforte"/>
          <w:color w:val="000000" w:themeColor="text1"/>
          <w:shd w:val="clear" w:color="auto" w:fill="FFFFFF"/>
        </w:rPr>
        <w:t xml:space="preserve">problemas enfrentados pelos consumidores no setor de transporte aéreo, especialmente a percepção da perda dos direitos dos Consumidores. </w:t>
      </w:r>
      <w:r>
        <w:rPr>
          <w:color w:val="000000" w:themeColor="text1"/>
          <w:shd w:val="clear" w:color="auto" w:fill="FFFFFF"/>
        </w:rPr>
        <w:t xml:space="preserve">O Presidente, Dr. Bruno Leite de Almeida, levantou preocupações quanto às práticas adotadas pelas companhias aéreas. O conselheiro </w:t>
      </w:r>
      <w:r>
        <w:rPr>
          <w:rStyle w:val="nfaseforte"/>
          <w:color w:val="000000" w:themeColor="text1"/>
          <w:shd w:val="clear" w:color="auto" w:fill="FFFFFF"/>
        </w:rPr>
        <w:t>Moyses</w:t>
      </w:r>
      <w:r>
        <w:rPr>
          <w:color w:val="000000" w:themeColor="text1"/>
          <w:shd w:val="clear" w:color="auto" w:fill="FFFFFF"/>
        </w:rPr>
        <w:t xml:space="preserve"> Bendahan manifestou-se sobre o tema informando que há uma tentativa em considerar o CBA em detrimento do CDC, seguido pela conselheira </w:t>
      </w:r>
      <w:r>
        <w:rPr>
          <w:rStyle w:val="nfaseforte"/>
          <w:color w:val="000000" w:themeColor="text1"/>
          <w:shd w:val="clear" w:color="auto" w:fill="FFFFFF"/>
        </w:rPr>
        <w:t>Dra. Renata Ruback</w:t>
      </w:r>
      <w:r>
        <w:rPr>
          <w:color w:val="000000" w:themeColor="text1"/>
          <w:shd w:val="clear" w:color="auto" w:fill="FFFFFF"/>
        </w:rPr>
        <w:t xml:space="preserve">, que apresentou um panorama das principais demandas e dificuldades identificadas pelo Procon Carioca e informou que será realizada uma consulta pública pela ANAC para alteração da Resolução 400. Ao final, o Presidente sugeriu que o CONDECON </w:t>
      </w:r>
      <w:r>
        <w:rPr>
          <w:rStyle w:val="nfaseforte"/>
          <w:color w:val="000000" w:themeColor="text1"/>
          <w:shd w:val="clear" w:color="auto" w:fill="FFFFFF"/>
        </w:rPr>
        <w:t>se manifeste formalmente na consulta pública da ANAC</w:t>
      </w:r>
      <w:r>
        <w:rPr>
          <w:color w:val="000000" w:themeColor="text1"/>
          <w:shd w:val="clear" w:color="auto" w:fill="FFFFFF"/>
        </w:rPr>
        <w:t xml:space="preserve">, com o objetivo de defender os direitos dos consumidores, considerando que por normas administrativas não podem se sobrepor aos preceitos e princípios fundamentais tendo sido acatada a proposta pelos demais presentes. </w:t>
      </w:r>
    </w:p>
    <w:p w14:paraId="4E711803" w14:textId="77777777" w:rsidR="00D41794" w:rsidRDefault="00D41794" w:rsidP="00D41794">
      <w:pPr>
        <w:pStyle w:val="Normal1"/>
        <w:spacing w:line="360" w:lineRule="auto"/>
        <w:ind w:firstLine="0"/>
        <w:rPr>
          <w:shd w:val="clear" w:color="auto" w:fill="FFFFFF"/>
        </w:rPr>
      </w:pPr>
    </w:p>
    <w:p w14:paraId="63B2FA23" w14:textId="77777777" w:rsidR="00D41794" w:rsidRDefault="00D41794" w:rsidP="00D41794">
      <w:pPr>
        <w:pStyle w:val="Normal1"/>
        <w:spacing w:line="360" w:lineRule="auto"/>
      </w:pPr>
      <w:r>
        <w:rPr>
          <w:color w:val="000000" w:themeColor="text1"/>
          <w:shd w:val="clear" w:color="auto" w:fill="FFFFFF"/>
        </w:rPr>
        <w:t>O</w:t>
      </w:r>
      <w:r>
        <w:rPr>
          <w:b/>
          <w:color w:val="000000" w:themeColor="text1"/>
          <w:shd w:val="clear" w:color="auto" w:fill="FFFFFF"/>
        </w:rPr>
        <w:t xml:space="preserve"> QUINTO </w:t>
      </w:r>
      <w:r>
        <w:rPr>
          <w:shd w:val="clear" w:color="auto" w:fill="FFFFFF"/>
        </w:rPr>
        <w:t xml:space="preserve">assunto tratou da </w:t>
      </w:r>
      <w:r>
        <w:rPr>
          <w:rStyle w:val="nfaseforte"/>
          <w:shd w:val="clear" w:color="auto" w:fill="FFFFFF"/>
        </w:rPr>
        <w:t>necessidade de atenção às questões relativas aos planos de saúde</w:t>
      </w:r>
      <w:r>
        <w:rPr>
          <w:shd w:val="clear" w:color="auto" w:fill="FFFFFF"/>
        </w:rPr>
        <w:t xml:space="preserve">, tendo o Secretário, Dr. Thiago Loyola Crespo, sugerido acompanhamento prioritário do tema. A Dra. Renata Ruback informou que o Procon Carioca, além dos procedimentos das operadoras, já vem adotando uma </w:t>
      </w:r>
      <w:r>
        <w:rPr>
          <w:rStyle w:val="nfaseforte"/>
          <w:shd w:val="clear" w:color="auto" w:fill="FFFFFF"/>
        </w:rPr>
        <w:t>estratégia de aproximação institucional junto à ANS e NUDECON</w:t>
      </w:r>
      <w:r>
        <w:rPr>
          <w:shd w:val="clear" w:color="auto" w:fill="FFFFFF"/>
        </w:rPr>
        <w:t>, visando uma atuação coordenada e estratégica.</w:t>
      </w:r>
    </w:p>
    <w:p w14:paraId="643302C1" w14:textId="77777777" w:rsidR="00D41794" w:rsidRDefault="00D41794" w:rsidP="00D41794">
      <w:pPr>
        <w:pStyle w:val="Normal1"/>
        <w:spacing w:line="360" w:lineRule="auto"/>
      </w:pPr>
    </w:p>
    <w:p w14:paraId="13FD917D" w14:textId="77777777" w:rsidR="00D41794" w:rsidRDefault="00D41794" w:rsidP="00D41794">
      <w:pPr>
        <w:pStyle w:val="Normal1"/>
        <w:spacing w:line="360" w:lineRule="auto"/>
      </w:pPr>
      <w:r>
        <w:rPr>
          <w:shd w:val="clear" w:color="auto" w:fill="FFFFFF"/>
        </w:rPr>
        <w:t xml:space="preserve">O </w:t>
      </w:r>
      <w:r>
        <w:rPr>
          <w:b/>
          <w:bCs/>
          <w:shd w:val="clear" w:color="auto" w:fill="FFFFFF"/>
        </w:rPr>
        <w:t xml:space="preserve">SEXTO </w:t>
      </w:r>
      <w:r>
        <w:rPr>
          <w:shd w:val="clear" w:color="auto" w:fill="FFFFFF"/>
        </w:rPr>
        <w:t xml:space="preserve">assunto consistiu na participação do </w:t>
      </w:r>
      <w:r>
        <w:rPr>
          <w:rStyle w:val="nfaseforte"/>
          <w:shd w:val="clear" w:color="auto" w:fill="FFFFFF"/>
        </w:rPr>
        <w:t>Secretário João Pires na reunião. A Dra. Renata Ruback fez a apresentação do Secretário aos membros do Conselho</w:t>
      </w:r>
      <w:r>
        <w:rPr>
          <w:shd w:val="clear" w:color="auto" w:fill="FFFFFF"/>
        </w:rPr>
        <w:t xml:space="preserve">, tendo sido enfatizado por ele além dos problemas no setor aéreo, a preocupação com as demandas relacionadas aos planos de saúde e envolvendo às </w:t>
      </w:r>
      <w:r>
        <w:rPr>
          <w:rStyle w:val="nfaseforte"/>
          <w:shd w:val="clear" w:color="auto" w:fill="FFFFFF"/>
        </w:rPr>
        <w:t>concessionárias de serviços públicos</w:t>
      </w:r>
      <w:r>
        <w:rPr>
          <w:shd w:val="clear" w:color="auto" w:fill="FFFFFF"/>
        </w:rPr>
        <w:t xml:space="preserve">, especialmente </w:t>
      </w:r>
      <w:r>
        <w:rPr>
          <w:rStyle w:val="nfaseforte"/>
          <w:shd w:val="clear" w:color="auto" w:fill="FFFFFF"/>
        </w:rPr>
        <w:t>água e energia elétrica</w:t>
      </w:r>
      <w:r>
        <w:rPr>
          <w:shd w:val="clear" w:color="auto" w:fill="FFFFFF"/>
        </w:rPr>
        <w:t>, que figuram entre os serviços com maior número de reclamações.</w:t>
      </w:r>
    </w:p>
    <w:p w14:paraId="01C3270E" w14:textId="77777777" w:rsidR="00D41794" w:rsidRDefault="00D41794" w:rsidP="00D41794">
      <w:pPr>
        <w:pStyle w:val="Normal1"/>
        <w:spacing w:line="360" w:lineRule="auto"/>
        <w:rPr>
          <w:shd w:val="clear" w:color="auto" w:fill="FFFFFF"/>
        </w:rPr>
      </w:pPr>
    </w:p>
    <w:p w14:paraId="36BDF1DE" w14:textId="77777777" w:rsidR="00D41794" w:rsidRDefault="00D41794" w:rsidP="00D41794">
      <w:pPr>
        <w:pStyle w:val="Normal1"/>
        <w:spacing w:line="360" w:lineRule="auto"/>
      </w:pPr>
      <w:r>
        <w:rPr>
          <w:shd w:val="clear" w:color="auto" w:fill="FFFFFF"/>
        </w:rPr>
        <w:t xml:space="preserve">O </w:t>
      </w:r>
      <w:r>
        <w:rPr>
          <w:b/>
          <w:bCs/>
          <w:shd w:val="clear" w:color="auto" w:fill="FFFFFF"/>
        </w:rPr>
        <w:t xml:space="preserve">SÉTiMO </w:t>
      </w:r>
      <w:r>
        <w:rPr>
          <w:shd w:val="clear" w:color="auto" w:fill="FFFFFF"/>
        </w:rPr>
        <w:t xml:space="preserve">assunto tratou da manifestação do Presidente, Dr. Bruno Leite de Almeida, acerca dos </w:t>
      </w:r>
      <w:r>
        <w:rPr>
          <w:rStyle w:val="nfaseforte"/>
          <w:shd w:val="clear" w:color="auto" w:fill="FFFFFF"/>
        </w:rPr>
        <w:t>impactos negativos da obrigatoriedade do uso de aplicativos digitais</w:t>
      </w:r>
      <w:r>
        <w:rPr>
          <w:shd w:val="clear" w:color="auto" w:fill="FFFFFF"/>
        </w:rPr>
        <w:t xml:space="preserve"> para acesso a serviços, ressaltando os prejuízos aos consumidores, sobretudo aos mais vulneráveis.</w:t>
      </w:r>
    </w:p>
    <w:p w14:paraId="2FF4AAD1" w14:textId="77777777" w:rsidR="00D41794" w:rsidRDefault="00D41794" w:rsidP="00D41794">
      <w:pPr>
        <w:pStyle w:val="Normal1"/>
        <w:spacing w:line="360" w:lineRule="auto"/>
        <w:rPr>
          <w:shd w:val="clear" w:color="auto" w:fill="FFFFFF"/>
        </w:rPr>
      </w:pPr>
    </w:p>
    <w:p w14:paraId="5849E43F" w14:textId="77777777" w:rsidR="00D41794" w:rsidRDefault="00D41794" w:rsidP="00D41794">
      <w:pPr>
        <w:pStyle w:val="Normal1"/>
        <w:spacing w:line="360" w:lineRule="auto"/>
      </w:pPr>
      <w:r>
        <w:rPr>
          <w:shd w:val="clear" w:color="auto" w:fill="FFFFFF"/>
        </w:rPr>
        <w:lastRenderedPageBreak/>
        <w:t>O</w:t>
      </w:r>
      <w:r>
        <w:rPr>
          <w:b/>
          <w:bCs/>
          <w:shd w:val="clear" w:color="auto" w:fill="FFFFFF"/>
        </w:rPr>
        <w:t xml:space="preserve"> OITAVO </w:t>
      </w:r>
      <w:r>
        <w:rPr>
          <w:rStyle w:val="nfaseforte"/>
          <w:shd w:val="clear" w:color="auto" w:fill="FFFFFF"/>
        </w:rPr>
        <w:t xml:space="preserve">assunto </w:t>
      </w:r>
      <w:r>
        <w:rPr>
          <w:shd w:val="clear" w:color="auto" w:fill="FFFFFF"/>
        </w:rPr>
        <w:t xml:space="preserve">tratou da manifestação do conselheiro Dr. Carlos Batalha dos </w:t>
      </w:r>
      <w:r>
        <w:rPr>
          <w:rStyle w:val="nfaseforte"/>
          <w:shd w:val="clear" w:color="auto" w:fill="FFFFFF"/>
        </w:rPr>
        <w:t>problemas financeiros relacionados ao superendividamento</w:t>
      </w:r>
      <w:r>
        <w:rPr>
          <w:shd w:val="clear" w:color="auto" w:fill="FFFFFF"/>
        </w:rPr>
        <w:t xml:space="preserve">, com destaque para a importância da </w:t>
      </w:r>
      <w:r>
        <w:rPr>
          <w:rStyle w:val="nfaseforte"/>
          <w:shd w:val="clear" w:color="auto" w:fill="FFFFFF"/>
        </w:rPr>
        <w:t>educação financeira</w:t>
      </w:r>
      <w:r>
        <w:rPr>
          <w:shd w:val="clear" w:color="auto" w:fill="FFFFFF"/>
        </w:rPr>
        <w:t xml:space="preserve"> como medida preventiva. Os membros manifestaram-se </w:t>
      </w:r>
      <w:r>
        <w:rPr>
          <w:rStyle w:val="nfaseforte"/>
          <w:shd w:val="clear" w:color="auto" w:fill="FFFFFF"/>
        </w:rPr>
        <w:t>impressionados e preocupados com o elevado nível de endividamento dos militares e servidores públicos</w:t>
      </w:r>
      <w:r>
        <w:rPr>
          <w:shd w:val="clear" w:color="auto" w:fill="FFFFFF"/>
        </w:rPr>
        <w:t xml:space="preserve">, ressaltando a necessidade de ações voltadas à orientação e conscientização financeira desses grupos. </w:t>
      </w:r>
    </w:p>
    <w:p w14:paraId="571036AD" w14:textId="77777777" w:rsidR="00D41794" w:rsidRDefault="00D41794" w:rsidP="00D41794">
      <w:pPr>
        <w:pStyle w:val="Normal1"/>
        <w:spacing w:line="360" w:lineRule="auto"/>
      </w:pPr>
      <w:r>
        <w:t xml:space="preserve">Por fim, nada mais havendo foi encerrada a reunião. </w:t>
      </w:r>
    </w:p>
    <w:p w14:paraId="03C32CC6" w14:textId="77777777" w:rsidR="00D41794" w:rsidRDefault="00D41794" w:rsidP="00D41794">
      <w:pPr>
        <w:pStyle w:val="Normal1"/>
        <w:spacing w:line="360" w:lineRule="auto"/>
        <w:jc w:val="center"/>
      </w:pPr>
      <w:r>
        <w:t>Rio de Janeiro, 23 de janeiro de 2026.</w:t>
      </w:r>
    </w:p>
    <w:p w14:paraId="13C55D01" w14:textId="77777777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Bruno Gomes Ferreira</w:t>
      </w:r>
    </w:p>
    <w:p w14:paraId="78506562" w14:textId="14F62B91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Bruno Leite de Almeida</w:t>
      </w:r>
    </w:p>
    <w:p w14:paraId="3B6C0173" w14:textId="42F2285A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Carlos Eduardo Batalha Tardin</w:t>
      </w:r>
    </w:p>
    <w:p w14:paraId="10130510" w14:textId="5F02D3E5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Cleonis Rodrigues de Souza Filho</w:t>
      </w:r>
    </w:p>
    <w:p w14:paraId="15B29EFA" w14:textId="0A87D1CF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Cláudio Nespereira Blanco</w:t>
      </w:r>
    </w:p>
    <w:p w14:paraId="37383361" w14:textId="1788AEF8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Isabela Maria Saleme Fernandes</w:t>
      </w:r>
    </w:p>
    <w:p w14:paraId="68BE5272" w14:textId="71AD1F7B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Luis Antonio Ochsendorf Leal</w:t>
      </w:r>
    </w:p>
    <w:p w14:paraId="56E13ED6" w14:textId="199DA527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Moysés Bendahan</w:t>
      </w:r>
    </w:p>
    <w:p w14:paraId="69A58AE9" w14:textId="4FD57932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Paulo Maximilian Wilhelm Mendlowicz Schonblum</w:t>
      </w:r>
    </w:p>
    <w:p w14:paraId="34EDF7E1" w14:textId="4B975D90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Renata Ruback Guedes Pereira dos Santos</w:t>
      </w:r>
    </w:p>
    <w:p w14:paraId="6BF6793D" w14:textId="08ED3475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Silvia Mizhahi</w:t>
      </w:r>
    </w:p>
    <w:p w14:paraId="3986AE17" w14:textId="0F022980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Soraia Duarte de Oliveira Panella</w:t>
      </w:r>
    </w:p>
    <w:p w14:paraId="433DCF36" w14:textId="42B5A99B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>Thaysa Silva Campos</w:t>
      </w:r>
    </w:p>
    <w:p w14:paraId="6C0E2BD8" w14:textId="4E386A9C" w:rsidR="00D41794" w:rsidRDefault="00D41794" w:rsidP="00D41794">
      <w:pPr>
        <w:pStyle w:val="Corpodetexto"/>
        <w:spacing w:line="360" w:lineRule="auto"/>
        <w:ind w:hanging="57"/>
        <w:contextualSpacing/>
        <w:jc w:val="center"/>
        <w:rPr>
          <w:rFonts w:ascii="Arial" w:hAnsi="Arial"/>
          <w:sz w:val="24"/>
        </w:rPr>
      </w:pPr>
      <w:r>
        <w:rPr>
          <w:rFonts w:ascii="Arial" w:hAnsi="Arial" w:cs="Arial"/>
          <w:w w:val="90"/>
          <w:sz w:val="24"/>
        </w:rPr>
        <w:t xml:space="preserve">Thiago Loyola Crespo </w:t>
      </w:r>
    </w:p>
    <w:p w14:paraId="449D8444" w14:textId="6664C177" w:rsidR="00D41794" w:rsidRDefault="00B6506D" w:rsidP="00B6506D">
      <w:pPr>
        <w:pStyle w:val="PargrafodaLista"/>
        <w:ind w:left="0"/>
        <w:rPr>
          <w:sz w:val="24"/>
          <w:szCs w:val="24"/>
        </w:rPr>
      </w:pPr>
      <w:r w:rsidRPr="00B6506D">
        <w:rPr>
          <w:sz w:val="24"/>
          <w:szCs w:val="24"/>
        </w:rPr>
        <w:t>e) Receita arrecadada R$ 4.488.098,80</w:t>
      </w:r>
    </w:p>
    <w:p w14:paraId="10688DD4" w14:textId="03562A10" w:rsidR="00B6506D" w:rsidRDefault="00B6506D" w:rsidP="00B6506D">
      <w:pPr>
        <w:pStyle w:val="PargrafodaLista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    Recursos aplicados R$ 4.488.098,80</w:t>
      </w:r>
    </w:p>
    <w:p w14:paraId="6F618373" w14:textId="77777777" w:rsidR="00C2059A" w:rsidRPr="00B6506D" w:rsidRDefault="00C2059A" w:rsidP="00B6506D">
      <w:pPr>
        <w:pStyle w:val="PargrafodaLista"/>
        <w:ind w:left="0"/>
        <w:rPr>
          <w:sz w:val="24"/>
          <w:szCs w:val="24"/>
        </w:rPr>
      </w:pPr>
    </w:p>
    <w:p w14:paraId="5D2D705E" w14:textId="65E292DC" w:rsidR="00176565" w:rsidRDefault="00A013BD">
      <w:pPr>
        <w:pStyle w:val="Ttulo1"/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3.5. Demandas dos Órgãos de Controle</w:t>
      </w:r>
    </w:p>
    <w:p w14:paraId="425B3471" w14:textId="77777777" w:rsidR="00176565" w:rsidRDefault="00A013BD">
      <w:pPr>
        <w:pStyle w:val="Ttulo3"/>
      </w:pPr>
      <w:bookmarkStart w:id="19" w:name="_heading=h.gwss8f8fbxpj" w:colFirst="0" w:colLast="0"/>
      <w:bookmarkEnd w:id="19"/>
      <w:r>
        <w:t>3.5.1</w:t>
      </w:r>
      <w:r>
        <w:tab/>
        <w:t>Atendimento às Demandas do Controle Externo</w:t>
      </w:r>
    </w:p>
    <w:p w14:paraId="3FF7B7C1" w14:textId="77777777" w:rsidR="00176565" w:rsidRDefault="00A013BD">
      <w:pPr>
        <w:pStyle w:val="Ttulo3"/>
      </w:pPr>
      <w:bookmarkStart w:id="20" w:name="_heading=h.uwkcqmqb7e2g" w:colFirst="0" w:colLast="0"/>
      <w:bookmarkEnd w:id="20"/>
      <w:r>
        <w:t>3.5.2</w:t>
      </w:r>
      <w:r>
        <w:tab/>
        <w:t>Atendimento às Demandas do Controle Interno</w:t>
      </w:r>
    </w:p>
    <w:p w14:paraId="1D5145C0" w14:textId="77777777" w:rsidR="00176565" w:rsidRDefault="00176565">
      <w:pPr>
        <w:tabs>
          <w:tab w:val="left" w:pos="1418"/>
        </w:tabs>
        <w:spacing w:before="120" w:after="120" w:line="360" w:lineRule="auto"/>
        <w:jc w:val="both"/>
        <w:rPr>
          <w:rFonts w:ascii="Arial" w:eastAsia="Arial" w:hAnsi="Arial" w:cs="Arial"/>
          <w:color w:val="0070C0"/>
          <w:sz w:val="24"/>
          <w:szCs w:val="24"/>
        </w:rPr>
      </w:pPr>
    </w:p>
    <w:p w14:paraId="1D8D77A8" w14:textId="77777777" w:rsidR="00C2059A" w:rsidRDefault="00C2059A">
      <w:pPr>
        <w:tabs>
          <w:tab w:val="left" w:pos="1418"/>
        </w:tabs>
        <w:spacing w:before="120" w:after="120" w:line="360" w:lineRule="auto"/>
        <w:jc w:val="both"/>
        <w:rPr>
          <w:rFonts w:ascii="Arial" w:eastAsia="Arial" w:hAnsi="Arial" w:cs="Arial"/>
          <w:color w:val="0070C0"/>
          <w:sz w:val="24"/>
          <w:szCs w:val="24"/>
        </w:rPr>
      </w:pPr>
    </w:p>
    <w:p w14:paraId="09B9063B" w14:textId="77777777" w:rsidR="00C2059A" w:rsidRDefault="00C2059A">
      <w:pPr>
        <w:tabs>
          <w:tab w:val="left" w:pos="1418"/>
        </w:tabs>
        <w:spacing w:before="120" w:after="120" w:line="360" w:lineRule="auto"/>
        <w:jc w:val="both"/>
        <w:rPr>
          <w:rFonts w:ascii="Arial" w:eastAsia="Arial" w:hAnsi="Arial" w:cs="Arial"/>
          <w:color w:val="0070C0"/>
          <w:sz w:val="24"/>
          <w:szCs w:val="24"/>
        </w:rPr>
      </w:pPr>
    </w:p>
    <w:p w14:paraId="51ED9A09" w14:textId="77777777" w:rsidR="00176565" w:rsidRDefault="00A013BD">
      <w:pPr>
        <w:pStyle w:val="Ttulo1"/>
        <w:numPr>
          <w:ilvl w:val="1"/>
          <w:numId w:val="1"/>
        </w:num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21" w:name="_heading=h.b1f1pp1mhwhm" w:colFirst="0" w:colLast="0"/>
      <w:bookmarkEnd w:id="21"/>
      <w:r>
        <w:rPr>
          <w:rFonts w:ascii="Arial" w:eastAsia="Arial" w:hAnsi="Arial" w:cs="Arial"/>
          <w:sz w:val="24"/>
          <w:szCs w:val="24"/>
        </w:rPr>
        <w:lastRenderedPageBreak/>
        <w:t>3.6. Relacionamento com a Sociedade</w:t>
      </w:r>
    </w:p>
    <w:p w14:paraId="26910880" w14:textId="77777777" w:rsidR="00176565" w:rsidRDefault="00176565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4FFF0F1" w14:textId="1650669E" w:rsidR="00176565" w:rsidRDefault="00A013BD" w:rsidP="00C2059A">
      <w:pPr>
        <w:pStyle w:val="Ttulo1"/>
        <w:numPr>
          <w:ilvl w:val="0"/>
          <w:numId w:val="22"/>
        </w:num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  <w:bookmarkStart w:id="22" w:name="_heading=h.q4spusng0gct" w:colFirst="0" w:colLast="0"/>
      <w:bookmarkEnd w:id="22"/>
      <w:r>
        <w:rPr>
          <w:rFonts w:ascii="Arial" w:eastAsia="Arial" w:hAnsi="Arial" w:cs="Arial"/>
          <w:sz w:val="24"/>
          <w:szCs w:val="24"/>
        </w:rPr>
        <w:t xml:space="preserve">CONSIDERAÇÕES FINAIS </w:t>
      </w:r>
    </w:p>
    <w:p w14:paraId="55BD1FD0" w14:textId="77777777" w:rsidR="00A946D9" w:rsidRPr="00A946D9" w:rsidRDefault="00A946D9" w:rsidP="00A946D9">
      <w:pPr>
        <w:spacing w:before="120" w:after="120" w:line="36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A946D9">
        <w:rPr>
          <w:rFonts w:ascii="Arial" w:eastAsia="Arial" w:hAnsi="Arial" w:cs="Arial"/>
          <w:i/>
          <w:iCs/>
          <w:sz w:val="24"/>
          <w:szCs w:val="24"/>
        </w:rPr>
        <w:t>Ao percorrermos os indicadores e as ações de 2025, torna-se evidente que a SEDECON não se limita à fiscalização punitiva, mas ergue-se como um pilar de justiça social e equilíbrio econômico. A transição de uma postura reativa para uma estratégia de presença territorial — simbolizada pela busca ativa de locais em comunidades como a Rocinha, o Complexo do Alemão e o Jacarezinho, reflete nossa convicção de que o direito do consumidor deve ser acessível a todos, independentemente da geografia.</w:t>
      </w:r>
    </w:p>
    <w:p w14:paraId="4F0E0775" w14:textId="537A4494" w:rsidR="00176565" w:rsidRDefault="00A946D9" w:rsidP="00A946D9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A946D9">
        <w:rPr>
          <w:rFonts w:ascii="Arial" w:eastAsia="Arial" w:hAnsi="Arial" w:cs="Arial"/>
          <w:i/>
          <w:iCs/>
          <w:sz w:val="24"/>
          <w:szCs w:val="24"/>
        </w:rPr>
        <w:t>A verdadeira eficácia da gestão pública reside na harmonia entre a técnica rigorosa e a sensibilidade social. Na SEDECON, transformamos números em cidadania e metas em dignidade</w:t>
      </w:r>
    </w:p>
    <w:p w14:paraId="6840E523" w14:textId="77777777" w:rsidR="00176565" w:rsidRDefault="00176565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CA358C4" w14:textId="77777777" w:rsidR="00176565" w:rsidRDefault="00176565">
      <w:pPr>
        <w:spacing w:before="120" w:after="12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1912401" w14:textId="73208CDB" w:rsidR="00176565" w:rsidRDefault="00A013BD">
      <w:pPr>
        <w:spacing w:before="120" w:after="120" w:line="360" w:lineRule="auto"/>
        <w:jc w:val="center"/>
      </w:pPr>
      <w:r>
        <w:rPr>
          <w:rFonts w:ascii="Arial" w:eastAsia="Arial" w:hAnsi="Arial" w:cs="Arial"/>
          <w:sz w:val="24"/>
          <w:szCs w:val="24"/>
        </w:rPr>
        <w:t xml:space="preserve">Rio de Janeiro, </w:t>
      </w:r>
      <w:r w:rsidR="00A946D9">
        <w:rPr>
          <w:rFonts w:ascii="Arial" w:eastAsia="Arial" w:hAnsi="Arial" w:cs="Arial"/>
          <w:sz w:val="24"/>
          <w:szCs w:val="24"/>
        </w:rPr>
        <w:t>05</w:t>
      </w:r>
      <w:r>
        <w:rPr>
          <w:rFonts w:ascii="Arial" w:eastAsia="Arial" w:hAnsi="Arial" w:cs="Arial"/>
          <w:sz w:val="24"/>
          <w:szCs w:val="24"/>
        </w:rPr>
        <w:t xml:space="preserve"> de</w:t>
      </w:r>
      <w:r w:rsidR="00A946D9">
        <w:rPr>
          <w:rFonts w:ascii="Arial" w:eastAsia="Arial" w:hAnsi="Arial" w:cs="Arial"/>
          <w:sz w:val="24"/>
          <w:szCs w:val="24"/>
        </w:rPr>
        <w:t xml:space="preserve"> 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781F1B2B" w14:textId="77777777" w:rsidR="00176565" w:rsidRDefault="00176565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C623489" w14:textId="77777777" w:rsidR="00176565" w:rsidRDefault="00176565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E86459C" w14:textId="77777777" w:rsidR="00176565" w:rsidRDefault="00176565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40294358" w14:textId="77777777" w:rsidR="00176565" w:rsidRDefault="00176565">
      <w:pPr>
        <w:spacing w:before="120"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A09605D" w14:textId="77777777" w:rsidR="00176565" w:rsidRDefault="00A013BD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360" w:lineRule="auto"/>
        <w:jc w:val="center"/>
      </w:pPr>
      <w:r>
        <w:rPr>
          <w:rFonts w:ascii="Arial" w:eastAsia="Arial" w:hAnsi="Arial" w:cs="Arial"/>
          <w:sz w:val="24"/>
          <w:szCs w:val="24"/>
        </w:rPr>
        <w:t>(Assinatura do Dirigente Máximo da Secretaria)</w:t>
      </w:r>
    </w:p>
    <w:sectPr w:rsidR="00176565">
      <w:headerReference w:type="default" r:id="rId15"/>
      <w:footerReference w:type="default" r:id="rId16"/>
      <w:pgSz w:w="11906" w:h="16838"/>
      <w:pgMar w:top="1276" w:right="1700" w:bottom="851" w:left="1701" w:header="72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1029D" w14:textId="77777777" w:rsidR="00862B01" w:rsidRDefault="00862B01">
      <w:pPr>
        <w:spacing w:after="0" w:line="240" w:lineRule="auto"/>
      </w:pPr>
      <w:r>
        <w:separator/>
      </w:r>
    </w:p>
  </w:endnote>
  <w:endnote w:type="continuationSeparator" w:id="0">
    <w:p w14:paraId="276177A7" w14:textId="77777777" w:rsidR="00862B01" w:rsidRDefault="00862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D83668-008C-4887-90B8-B63607B09FD0}"/>
    <w:embedBold r:id="rId2" w:fontKey="{35316D06-00FD-46C0-8E49-CBFEDB7898FF}"/>
    <w:embedItalic r:id="rId3" w:fontKey="{534A2102-A534-4D63-B537-A03170447527}"/>
    <w:embedBoldItalic r:id="rId4" w:fontKey="{E119553B-F0EA-4B60-A341-0E933E262E6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  <w:embedRegular r:id="rId5" w:fontKey="{8E05E44D-C72A-4311-9B32-4EB43FA442DB}"/>
    <w:embedBold r:id="rId6" w:fontKey="{5F5E91B8-B019-4D33-9A55-A90898D6C6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F8BB5FA-7961-4CDE-BEE2-6EEB4D23459C}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8" w:fontKey="{02293EB0-8D5F-498D-9EC4-C4B70F28C05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70C48F48-B4DE-413A-AC2F-AFBC5F83649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F3F0804-00D3-4AB9-A039-31C102B5E7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D99B27C-8F29-4EB5-94F6-D956F1F3ADA9}"/>
    <w:embedBoldItalic r:id="rId12" w:fontKey="{3DC83D5B-F964-4901-87BD-0AF5B32DF4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F113BB77-F52B-4746-894E-E110EBDF35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96FCC" w14:textId="77777777" w:rsidR="00176565" w:rsidRDefault="00A013BD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25676" w14:textId="77777777" w:rsidR="00862B01" w:rsidRDefault="00862B01">
      <w:pPr>
        <w:spacing w:after="0" w:line="240" w:lineRule="auto"/>
      </w:pPr>
      <w:r>
        <w:separator/>
      </w:r>
    </w:p>
  </w:footnote>
  <w:footnote w:type="continuationSeparator" w:id="0">
    <w:p w14:paraId="3E00F410" w14:textId="77777777" w:rsidR="00862B01" w:rsidRDefault="00862B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BC875" w14:textId="77777777" w:rsidR="00176565" w:rsidRDefault="00A013BD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i/>
        <w:iCs/>
        <w:color w:val="000000"/>
      </w:rPr>
    </w:pPr>
    <w:r>
      <w:rPr>
        <w:i/>
        <w:iCs/>
        <w:color w:val="000000"/>
      </w:rPr>
      <w:t>Relatório Anual de Gestão do Exercício de 202</w:t>
    </w:r>
    <w:r>
      <w:rPr>
        <w:i/>
        <w:iCs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B2C53"/>
    <w:multiLevelType w:val="hybridMultilevel"/>
    <w:tmpl w:val="ABE4C6BA"/>
    <w:lvl w:ilvl="0" w:tplc="C5E8E96E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C747C"/>
    <w:multiLevelType w:val="multilevel"/>
    <w:tmpl w:val="16A06E7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 w15:restartNumberingAfterBreak="0">
    <w:nsid w:val="11F220A9"/>
    <w:multiLevelType w:val="multilevel"/>
    <w:tmpl w:val="DDCC5F2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14E67715"/>
    <w:multiLevelType w:val="multilevel"/>
    <w:tmpl w:val="497CA3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67D65"/>
    <w:multiLevelType w:val="multilevel"/>
    <w:tmpl w:val="D5B2A6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27DF6"/>
    <w:multiLevelType w:val="multilevel"/>
    <w:tmpl w:val="57167F2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C158B"/>
    <w:multiLevelType w:val="multilevel"/>
    <w:tmpl w:val="2FD08C1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2D1DD1"/>
    <w:multiLevelType w:val="multilevel"/>
    <w:tmpl w:val="43744EC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27AB3"/>
    <w:multiLevelType w:val="multilevel"/>
    <w:tmpl w:val="DF60259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B4648"/>
    <w:multiLevelType w:val="hybridMultilevel"/>
    <w:tmpl w:val="AB427C4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370988"/>
    <w:multiLevelType w:val="multilevel"/>
    <w:tmpl w:val="A470E25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97871"/>
    <w:multiLevelType w:val="multilevel"/>
    <w:tmpl w:val="B2DAC67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71EFC"/>
    <w:multiLevelType w:val="multilevel"/>
    <w:tmpl w:val="C930F346"/>
    <w:lvl w:ilvl="0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/>
        <w:sz w:val="24"/>
        <w:szCs w:val="24"/>
      </w:r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834419B"/>
    <w:multiLevelType w:val="multilevel"/>
    <w:tmpl w:val="4C8AD78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714AD7"/>
    <w:multiLevelType w:val="multilevel"/>
    <w:tmpl w:val="B70E47A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556F5628"/>
    <w:multiLevelType w:val="multilevel"/>
    <w:tmpl w:val="EE3AD86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43594D"/>
    <w:multiLevelType w:val="hybridMultilevel"/>
    <w:tmpl w:val="DE46A006"/>
    <w:lvl w:ilvl="0" w:tplc="CF0C79EC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AEB430E"/>
    <w:multiLevelType w:val="multilevel"/>
    <w:tmpl w:val="40F430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5D706563"/>
    <w:multiLevelType w:val="multilevel"/>
    <w:tmpl w:val="9A2E49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9" w15:restartNumberingAfterBreak="0">
    <w:nsid w:val="6FC827BE"/>
    <w:multiLevelType w:val="hybridMultilevel"/>
    <w:tmpl w:val="1772B77A"/>
    <w:lvl w:ilvl="0" w:tplc="7032B534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  <w:i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4B43DB"/>
    <w:multiLevelType w:val="hybridMultilevel"/>
    <w:tmpl w:val="72386910"/>
    <w:lvl w:ilvl="0" w:tplc="AB961C3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66A1F90"/>
    <w:multiLevelType w:val="multilevel"/>
    <w:tmpl w:val="2C3078E4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705518216">
    <w:abstractNumId w:val="12"/>
  </w:num>
  <w:num w:numId="2" w16cid:durableId="98573338">
    <w:abstractNumId w:val="3"/>
  </w:num>
  <w:num w:numId="3" w16cid:durableId="1400207370">
    <w:abstractNumId w:val="13"/>
  </w:num>
  <w:num w:numId="4" w16cid:durableId="482551028">
    <w:abstractNumId w:val="6"/>
  </w:num>
  <w:num w:numId="5" w16cid:durableId="87308766">
    <w:abstractNumId w:val="15"/>
  </w:num>
  <w:num w:numId="6" w16cid:durableId="1736198699">
    <w:abstractNumId w:val="10"/>
  </w:num>
  <w:num w:numId="7" w16cid:durableId="1301766092">
    <w:abstractNumId w:val="5"/>
  </w:num>
  <w:num w:numId="8" w16cid:durableId="1441024543">
    <w:abstractNumId w:val="8"/>
  </w:num>
  <w:num w:numId="9" w16cid:durableId="2089844288">
    <w:abstractNumId w:val="11"/>
  </w:num>
  <w:num w:numId="10" w16cid:durableId="1961767100">
    <w:abstractNumId w:val="7"/>
  </w:num>
  <w:num w:numId="11" w16cid:durableId="2025475022">
    <w:abstractNumId w:val="4"/>
  </w:num>
  <w:num w:numId="12" w16cid:durableId="1743599407">
    <w:abstractNumId w:val="9"/>
  </w:num>
  <w:num w:numId="13" w16cid:durableId="1967931085">
    <w:abstractNumId w:val="19"/>
  </w:num>
  <w:num w:numId="14" w16cid:durableId="56511777">
    <w:abstractNumId w:val="1"/>
  </w:num>
  <w:num w:numId="15" w16cid:durableId="737283483">
    <w:abstractNumId w:val="14"/>
  </w:num>
  <w:num w:numId="16" w16cid:durableId="926115762">
    <w:abstractNumId w:val="2"/>
  </w:num>
  <w:num w:numId="17" w16cid:durableId="429276803">
    <w:abstractNumId w:val="18"/>
  </w:num>
  <w:num w:numId="18" w16cid:durableId="1843545889">
    <w:abstractNumId w:val="17"/>
  </w:num>
  <w:num w:numId="19" w16cid:durableId="506211146">
    <w:abstractNumId w:val="0"/>
  </w:num>
  <w:num w:numId="20" w16cid:durableId="1142313904">
    <w:abstractNumId w:val="20"/>
  </w:num>
  <w:num w:numId="21" w16cid:durableId="875965719">
    <w:abstractNumId w:val="21"/>
  </w:num>
  <w:num w:numId="22" w16cid:durableId="66081829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565"/>
    <w:rsid w:val="00001E41"/>
    <w:rsid w:val="0003478E"/>
    <w:rsid w:val="00082373"/>
    <w:rsid w:val="000A5C08"/>
    <w:rsid w:val="000D0EBA"/>
    <w:rsid w:val="00176565"/>
    <w:rsid w:val="001E4697"/>
    <w:rsid w:val="00262906"/>
    <w:rsid w:val="00324043"/>
    <w:rsid w:val="003676F2"/>
    <w:rsid w:val="00376556"/>
    <w:rsid w:val="004D4225"/>
    <w:rsid w:val="005A0BE9"/>
    <w:rsid w:val="005F67D1"/>
    <w:rsid w:val="006979B7"/>
    <w:rsid w:val="007C11CF"/>
    <w:rsid w:val="0083394F"/>
    <w:rsid w:val="00862B01"/>
    <w:rsid w:val="008D2AE8"/>
    <w:rsid w:val="00A013BD"/>
    <w:rsid w:val="00A03D04"/>
    <w:rsid w:val="00A946D9"/>
    <w:rsid w:val="00B45FA9"/>
    <w:rsid w:val="00B6506D"/>
    <w:rsid w:val="00C2059A"/>
    <w:rsid w:val="00D41794"/>
    <w:rsid w:val="00E03BA2"/>
    <w:rsid w:val="00E74D8F"/>
    <w:rsid w:val="00EE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2BE97"/>
  <w15:docId w15:val="{3A5F417D-67DD-4B07-9FBB-798DE15FE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ind w:left="502" w:hanging="36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rsid w:val="006F1ED7"/>
    <w:rPr>
      <w:rFonts w:hint="default"/>
    </w:rPr>
  </w:style>
  <w:style w:type="character" w:customStyle="1" w:styleId="WW8Num1z1">
    <w:name w:val="WW8Num1z1"/>
    <w:rsid w:val="006F1ED7"/>
  </w:style>
  <w:style w:type="character" w:customStyle="1" w:styleId="WW8Num1z2">
    <w:name w:val="WW8Num1z2"/>
    <w:rsid w:val="006F1ED7"/>
  </w:style>
  <w:style w:type="character" w:customStyle="1" w:styleId="WW8Num1z3">
    <w:name w:val="WW8Num1z3"/>
    <w:rsid w:val="006F1ED7"/>
  </w:style>
  <w:style w:type="character" w:customStyle="1" w:styleId="WW8Num1z4">
    <w:name w:val="WW8Num1z4"/>
    <w:rsid w:val="006F1ED7"/>
  </w:style>
  <w:style w:type="character" w:customStyle="1" w:styleId="WW8Num1z5">
    <w:name w:val="WW8Num1z5"/>
    <w:rsid w:val="006F1ED7"/>
  </w:style>
  <w:style w:type="character" w:customStyle="1" w:styleId="WW8Num1z6">
    <w:name w:val="WW8Num1z6"/>
    <w:rsid w:val="006F1ED7"/>
  </w:style>
  <w:style w:type="character" w:customStyle="1" w:styleId="WW8Num1z7">
    <w:name w:val="WW8Num1z7"/>
    <w:rsid w:val="006F1ED7"/>
  </w:style>
  <w:style w:type="character" w:customStyle="1" w:styleId="WW8Num1z8">
    <w:name w:val="WW8Num1z8"/>
    <w:rsid w:val="006F1ED7"/>
  </w:style>
  <w:style w:type="character" w:customStyle="1" w:styleId="WW8Num2z0">
    <w:name w:val="WW8Num2z0"/>
    <w:rsid w:val="006F1ED7"/>
  </w:style>
  <w:style w:type="character" w:customStyle="1" w:styleId="WW8Num3z0">
    <w:name w:val="WW8Num3z0"/>
    <w:rsid w:val="006F1ED7"/>
    <w:rPr>
      <w:rFonts w:ascii="Wingdings" w:hAnsi="Wingdings" w:cs="Wingdings" w:hint="default"/>
    </w:rPr>
  </w:style>
  <w:style w:type="character" w:customStyle="1" w:styleId="WW8Num4z0">
    <w:name w:val="WW8Num4z0"/>
    <w:rsid w:val="006F1ED7"/>
    <w:rPr>
      <w:rFonts w:hint="default"/>
      <w:color w:val="000000"/>
      <w:sz w:val="22"/>
    </w:rPr>
  </w:style>
  <w:style w:type="character" w:customStyle="1" w:styleId="WW8Num4z2">
    <w:name w:val="WW8Num4z2"/>
    <w:rsid w:val="006F1ED7"/>
    <w:rPr>
      <w:rFonts w:ascii="Arial" w:hAnsi="Arial" w:cs="Arial" w:hint="default"/>
      <w:bCs/>
      <w:color w:val="000000"/>
      <w:sz w:val="24"/>
      <w:szCs w:val="24"/>
      <w:highlight w:val="yellow"/>
      <w:u w:val="single"/>
    </w:rPr>
  </w:style>
  <w:style w:type="character" w:customStyle="1" w:styleId="WW8Num5z0">
    <w:name w:val="WW8Num5z0"/>
    <w:rsid w:val="006F1ED7"/>
    <w:rPr>
      <w:rFonts w:hint="default"/>
    </w:rPr>
  </w:style>
  <w:style w:type="character" w:customStyle="1" w:styleId="WW8Num5z2">
    <w:name w:val="WW8Num5z2"/>
    <w:rsid w:val="006F1ED7"/>
    <w:rPr>
      <w:rFonts w:cs="Arial" w:hint="default"/>
      <w:u w:val="single"/>
    </w:rPr>
  </w:style>
  <w:style w:type="character" w:customStyle="1" w:styleId="WW8Num6z0">
    <w:name w:val="WW8Num6z0"/>
    <w:rsid w:val="006F1ED7"/>
  </w:style>
  <w:style w:type="character" w:customStyle="1" w:styleId="WW8Num7z0">
    <w:name w:val="WW8Num7z0"/>
    <w:rsid w:val="006F1ED7"/>
    <w:rPr>
      <w:rFonts w:ascii="Symbol" w:hAnsi="Symbol" w:cs="Symbol" w:hint="default"/>
      <w:sz w:val="24"/>
      <w:szCs w:val="24"/>
    </w:rPr>
  </w:style>
  <w:style w:type="character" w:customStyle="1" w:styleId="WW8Num8z0">
    <w:name w:val="WW8Num8z0"/>
    <w:rsid w:val="006F1ED7"/>
    <w:rPr>
      <w:rFonts w:ascii="Wingdings" w:hAnsi="Wingdings" w:cs="Wingdings" w:hint="default"/>
      <w:sz w:val="24"/>
      <w:szCs w:val="24"/>
    </w:rPr>
  </w:style>
  <w:style w:type="character" w:customStyle="1" w:styleId="WW8Num9z0">
    <w:name w:val="WW8Num9z0"/>
    <w:rsid w:val="006F1ED7"/>
    <w:rPr>
      <w:rFonts w:ascii="Symbol" w:hAnsi="Symbol" w:cs="Symbol" w:hint="default"/>
      <w:sz w:val="24"/>
      <w:szCs w:val="24"/>
    </w:rPr>
  </w:style>
  <w:style w:type="character" w:customStyle="1" w:styleId="WW8Num10z0">
    <w:name w:val="WW8Num10z0"/>
    <w:rsid w:val="006F1ED7"/>
    <w:rPr>
      <w:rFonts w:ascii="Symbol" w:hAnsi="Symbol" w:cs="Symbol" w:hint="default"/>
      <w:sz w:val="24"/>
      <w:szCs w:val="24"/>
    </w:rPr>
  </w:style>
  <w:style w:type="character" w:customStyle="1" w:styleId="Fontepargpadro2">
    <w:name w:val="Fonte parág. padrão2"/>
    <w:rsid w:val="006F1ED7"/>
  </w:style>
  <w:style w:type="character" w:customStyle="1" w:styleId="WW8Num2z1">
    <w:name w:val="WW8Num2z1"/>
    <w:rsid w:val="006F1ED7"/>
    <w:rPr>
      <w:rFonts w:hint="default"/>
      <w:color w:val="auto"/>
    </w:rPr>
  </w:style>
  <w:style w:type="character" w:customStyle="1" w:styleId="WW8Num2z2">
    <w:name w:val="WW8Num2z2"/>
    <w:rsid w:val="006F1ED7"/>
    <w:rPr>
      <w:rFonts w:hint="default"/>
      <w:u w:val="single"/>
    </w:rPr>
  </w:style>
  <w:style w:type="character" w:customStyle="1" w:styleId="WW8Num3z1">
    <w:name w:val="WW8Num3z1"/>
    <w:rsid w:val="006F1ED7"/>
  </w:style>
  <w:style w:type="character" w:customStyle="1" w:styleId="WW8Num3z2">
    <w:name w:val="WW8Num3z2"/>
    <w:rsid w:val="006F1ED7"/>
  </w:style>
  <w:style w:type="character" w:customStyle="1" w:styleId="WW8Num3z3">
    <w:name w:val="WW8Num3z3"/>
    <w:rsid w:val="006F1ED7"/>
  </w:style>
  <w:style w:type="character" w:customStyle="1" w:styleId="WW8Num3z4">
    <w:name w:val="WW8Num3z4"/>
    <w:rsid w:val="006F1ED7"/>
  </w:style>
  <w:style w:type="character" w:customStyle="1" w:styleId="WW8Num3z5">
    <w:name w:val="WW8Num3z5"/>
    <w:rsid w:val="006F1ED7"/>
  </w:style>
  <w:style w:type="character" w:customStyle="1" w:styleId="WW8Num3z6">
    <w:name w:val="WW8Num3z6"/>
    <w:rsid w:val="006F1ED7"/>
  </w:style>
  <w:style w:type="character" w:customStyle="1" w:styleId="WW8Num3z7">
    <w:name w:val="WW8Num3z7"/>
    <w:rsid w:val="006F1ED7"/>
  </w:style>
  <w:style w:type="character" w:customStyle="1" w:styleId="WW8Num3z8">
    <w:name w:val="WW8Num3z8"/>
    <w:rsid w:val="006F1ED7"/>
  </w:style>
  <w:style w:type="character" w:customStyle="1" w:styleId="WW8Num4z1">
    <w:name w:val="WW8Num4z1"/>
    <w:rsid w:val="006F1ED7"/>
    <w:rPr>
      <w:rFonts w:ascii="Courier New" w:hAnsi="Courier New" w:cs="Courier New" w:hint="default"/>
    </w:rPr>
  </w:style>
  <w:style w:type="character" w:customStyle="1" w:styleId="WW8Num4z3">
    <w:name w:val="WW8Num4z3"/>
    <w:rsid w:val="006F1ED7"/>
    <w:rPr>
      <w:rFonts w:ascii="Symbol" w:hAnsi="Symbol" w:cs="Symbol" w:hint="default"/>
    </w:rPr>
  </w:style>
  <w:style w:type="character" w:customStyle="1" w:styleId="WW8Num6z1">
    <w:name w:val="WW8Num6z1"/>
    <w:rsid w:val="006F1ED7"/>
  </w:style>
  <w:style w:type="character" w:customStyle="1" w:styleId="WW8Num6z2">
    <w:name w:val="WW8Num6z2"/>
    <w:rsid w:val="006F1ED7"/>
  </w:style>
  <w:style w:type="character" w:customStyle="1" w:styleId="WW8Num6z3">
    <w:name w:val="WW8Num6z3"/>
    <w:rsid w:val="006F1ED7"/>
  </w:style>
  <w:style w:type="character" w:customStyle="1" w:styleId="WW8Num6z4">
    <w:name w:val="WW8Num6z4"/>
    <w:rsid w:val="006F1ED7"/>
  </w:style>
  <w:style w:type="character" w:customStyle="1" w:styleId="WW8Num6z5">
    <w:name w:val="WW8Num6z5"/>
    <w:rsid w:val="006F1ED7"/>
  </w:style>
  <w:style w:type="character" w:customStyle="1" w:styleId="WW8Num6z6">
    <w:name w:val="WW8Num6z6"/>
    <w:rsid w:val="006F1ED7"/>
  </w:style>
  <w:style w:type="character" w:customStyle="1" w:styleId="WW8Num6z7">
    <w:name w:val="WW8Num6z7"/>
    <w:rsid w:val="006F1ED7"/>
  </w:style>
  <w:style w:type="character" w:customStyle="1" w:styleId="WW8Num6z8">
    <w:name w:val="WW8Num6z8"/>
    <w:rsid w:val="006F1ED7"/>
  </w:style>
  <w:style w:type="character" w:customStyle="1" w:styleId="WW8Num7z2">
    <w:name w:val="WW8Num7z2"/>
    <w:rsid w:val="006F1ED7"/>
    <w:rPr>
      <w:rFonts w:cs="Arial" w:hint="default"/>
      <w:color w:val="000000"/>
      <w:sz w:val="24"/>
      <w:szCs w:val="24"/>
      <w:u w:val="single"/>
    </w:rPr>
  </w:style>
  <w:style w:type="character" w:customStyle="1" w:styleId="WW8Num8z2">
    <w:name w:val="WW8Num8z2"/>
    <w:rsid w:val="006F1ED7"/>
    <w:rPr>
      <w:rFonts w:cs="Arial" w:hint="default"/>
      <w:u w:val="single"/>
    </w:rPr>
  </w:style>
  <w:style w:type="character" w:customStyle="1" w:styleId="WW8Num9z1">
    <w:name w:val="WW8Num9z1"/>
    <w:rsid w:val="006F1ED7"/>
  </w:style>
  <w:style w:type="character" w:customStyle="1" w:styleId="WW8Num9z2">
    <w:name w:val="WW8Num9z2"/>
    <w:rsid w:val="006F1ED7"/>
  </w:style>
  <w:style w:type="character" w:customStyle="1" w:styleId="WW8Num9z3">
    <w:name w:val="WW8Num9z3"/>
    <w:rsid w:val="006F1ED7"/>
  </w:style>
  <w:style w:type="character" w:customStyle="1" w:styleId="WW8Num9z4">
    <w:name w:val="WW8Num9z4"/>
    <w:rsid w:val="006F1ED7"/>
  </w:style>
  <w:style w:type="character" w:customStyle="1" w:styleId="WW8Num9z5">
    <w:name w:val="WW8Num9z5"/>
    <w:rsid w:val="006F1ED7"/>
  </w:style>
  <w:style w:type="character" w:customStyle="1" w:styleId="WW8Num9z6">
    <w:name w:val="WW8Num9z6"/>
    <w:rsid w:val="006F1ED7"/>
  </w:style>
  <w:style w:type="character" w:customStyle="1" w:styleId="WW8Num9z7">
    <w:name w:val="WW8Num9z7"/>
    <w:rsid w:val="006F1ED7"/>
  </w:style>
  <w:style w:type="character" w:customStyle="1" w:styleId="WW8Num9z8">
    <w:name w:val="WW8Num9z8"/>
    <w:rsid w:val="006F1ED7"/>
  </w:style>
  <w:style w:type="character" w:customStyle="1" w:styleId="WW8Num10z1">
    <w:name w:val="WW8Num10z1"/>
    <w:rsid w:val="006F1ED7"/>
  </w:style>
  <w:style w:type="character" w:customStyle="1" w:styleId="WW8Num10z2">
    <w:name w:val="WW8Num10z2"/>
    <w:rsid w:val="006F1ED7"/>
  </w:style>
  <w:style w:type="character" w:customStyle="1" w:styleId="WW8Num10z3">
    <w:name w:val="WW8Num10z3"/>
    <w:rsid w:val="006F1ED7"/>
  </w:style>
  <w:style w:type="character" w:customStyle="1" w:styleId="WW8Num10z4">
    <w:name w:val="WW8Num10z4"/>
    <w:rsid w:val="006F1ED7"/>
  </w:style>
  <w:style w:type="character" w:customStyle="1" w:styleId="WW8Num10z5">
    <w:name w:val="WW8Num10z5"/>
    <w:rsid w:val="006F1ED7"/>
  </w:style>
  <w:style w:type="character" w:customStyle="1" w:styleId="WW8Num10z6">
    <w:name w:val="WW8Num10z6"/>
    <w:rsid w:val="006F1ED7"/>
  </w:style>
  <w:style w:type="character" w:customStyle="1" w:styleId="WW8Num10z7">
    <w:name w:val="WW8Num10z7"/>
    <w:rsid w:val="006F1ED7"/>
  </w:style>
  <w:style w:type="character" w:customStyle="1" w:styleId="WW8Num10z8">
    <w:name w:val="WW8Num10z8"/>
    <w:rsid w:val="006F1ED7"/>
  </w:style>
  <w:style w:type="character" w:customStyle="1" w:styleId="WW8Num11z0">
    <w:name w:val="WW8Num11z0"/>
    <w:rsid w:val="006F1ED7"/>
    <w:rPr>
      <w:rFonts w:ascii="Symbol" w:hAnsi="Symbol" w:cs="Symbol" w:hint="default"/>
      <w:sz w:val="24"/>
      <w:szCs w:val="24"/>
    </w:rPr>
  </w:style>
  <w:style w:type="character" w:customStyle="1" w:styleId="WW8Num11z1">
    <w:name w:val="WW8Num11z1"/>
    <w:rsid w:val="006F1ED7"/>
    <w:rPr>
      <w:rFonts w:ascii="Courier New" w:hAnsi="Courier New" w:cs="Courier New" w:hint="default"/>
    </w:rPr>
  </w:style>
  <w:style w:type="character" w:customStyle="1" w:styleId="WW8Num11z2">
    <w:name w:val="WW8Num11z2"/>
    <w:rsid w:val="006F1ED7"/>
    <w:rPr>
      <w:rFonts w:ascii="Wingdings" w:hAnsi="Wingdings" w:cs="Wingdings" w:hint="default"/>
    </w:rPr>
  </w:style>
  <w:style w:type="character" w:customStyle="1" w:styleId="WW8Num12z0">
    <w:name w:val="WW8Num12z0"/>
    <w:rsid w:val="006F1ED7"/>
    <w:rPr>
      <w:rFonts w:ascii="Wingdings" w:hAnsi="Wingdings" w:cs="Wingdings" w:hint="default"/>
      <w:sz w:val="24"/>
      <w:szCs w:val="24"/>
    </w:rPr>
  </w:style>
  <w:style w:type="character" w:customStyle="1" w:styleId="WW8Num12z1">
    <w:name w:val="WW8Num12z1"/>
    <w:rsid w:val="006F1ED7"/>
    <w:rPr>
      <w:rFonts w:ascii="Courier New" w:hAnsi="Courier New" w:cs="Courier New" w:hint="default"/>
    </w:rPr>
  </w:style>
  <w:style w:type="character" w:customStyle="1" w:styleId="WW8Num12z3">
    <w:name w:val="WW8Num12z3"/>
    <w:rsid w:val="006F1ED7"/>
    <w:rPr>
      <w:rFonts w:ascii="Symbol" w:hAnsi="Symbol" w:cs="Symbol" w:hint="default"/>
    </w:rPr>
  </w:style>
  <w:style w:type="character" w:customStyle="1" w:styleId="WW8Num13z0">
    <w:name w:val="WW8Num13z0"/>
    <w:rsid w:val="006F1ED7"/>
    <w:rPr>
      <w:rFonts w:ascii="Wingdings" w:hAnsi="Wingdings" w:cs="Wingdings" w:hint="default"/>
    </w:rPr>
  </w:style>
  <w:style w:type="character" w:customStyle="1" w:styleId="WW8Num13z1">
    <w:name w:val="WW8Num13z1"/>
    <w:rsid w:val="006F1ED7"/>
    <w:rPr>
      <w:rFonts w:ascii="Courier New" w:hAnsi="Courier New" w:cs="Courier New" w:hint="default"/>
    </w:rPr>
  </w:style>
  <w:style w:type="character" w:customStyle="1" w:styleId="WW8Num13z3">
    <w:name w:val="WW8Num13z3"/>
    <w:rsid w:val="006F1ED7"/>
    <w:rPr>
      <w:rFonts w:ascii="Symbol" w:hAnsi="Symbol" w:cs="Symbol" w:hint="default"/>
    </w:rPr>
  </w:style>
  <w:style w:type="character" w:customStyle="1" w:styleId="WW8Num14z0">
    <w:name w:val="WW8Num14z0"/>
    <w:rsid w:val="006F1ED7"/>
    <w:rPr>
      <w:rFonts w:ascii="Symbol" w:hAnsi="Symbol" w:cs="Symbol" w:hint="default"/>
    </w:rPr>
  </w:style>
  <w:style w:type="character" w:customStyle="1" w:styleId="WW8Num14z1">
    <w:name w:val="WW8Num14z1"/>
    <w:rsid w:val="006F1ED7"/>
    <w:rPr>
      <w:rFonts w:ascii="Courier New" w:hAnsi="Courier New" w:cs="Courier New" w:hint="default"/>
    </w:rPr>
  </w:style>
  <w:style w:type="character" w:customStyle="1" w:styleId="WW8Num14z2">
    <w:name w:val="WW8Num14z2"/>
    <w:rsid w:val="006F1ED7"/>
    <w:rPr>
      <w:rFonts w:ascii="Wingdings" w:hAnsi="Wingdings" w:cs="Wingdings" w:hint="default"/>
    </w:rPr>
  </w:style>
  <w:style w:type="character" w:customStyle="1" w:styleId="WW8Num15z0">
    <w:name w:val="WW8Num15z0"/>
    <w:rsid w:val="006F1ED7"/>
    <w:rPr>
      <w:rFonts w:ascii="Symbol" w:hAnsi="Symbol" w:cs="Symbol" w:hint="default"/>
      <w:sz w:val="24"/>
      <w:szCs w:val="24"/>
    </w:rPr>
  </w:style>
  <w:style w:type="character" w:customStyle="1" w:styleId="WW8Num15z1">
    <w:name w:val="WW8Num15z1"/>
    <w:rsid w:val="006F1ED7"/>
    <w:rPr>
      <w:rFonts w:ascii="Courier New" w:hAnsi="Courier New" w:cs="Courier New" w:hint="default"/>
    </w:rPr>
  </w:style>
  <w:style w:type="character" w:customStyle="1" w:styleId="WW8Num15z2">
    <w:name w:val="WW8Num15z2"/>
    <w:rsid w:val="006F1ED7"/>
    <w:rPr>
      <w:rFonts w:ascii="Wingdings" w:hAnsi="Wingdings" w:cs="Wingdings" w:hint="default"/>
    </w:rPr>
  </w:style>
  <w:style w:type="character" w:customStyle="1" w:styleId="WW8Num16z0">
    <w:name w:val="WW8Num16z0"/>
    <w:rsid w:val="006F1ED7"/>
    <w:rPr>
      <w:rFonts w:hint="default"/>
    </w:rPr>
  </w:style>
  <w:style w:type="character" w:customStyle="1" w:styleId="WW8Num17z0">
    <w:name w:val="WW8Num17z0"/>
    <w:rsid w:val="006F1ED7"/>
    <w:rPr>
      <w:rFonts w:ascii="Wingdings" w:hAnsi="Wingdings" w:cs="Wingdings" w:hint="default"/>
    </w:rPr>
  </w:style>
  <w:style w:type="character" w:customStyle="1" w:styleId="WW8Num17z1">
    <w:name w:val="WW8Num17z1"/>
    <w:rsid w:val="006F1ED7"/>
  </w:style>
  <w:style w:type="character" w:customStyle="1" w:styleId="WW8Num17z2">
    <w:name w:val="WW8Num17z2"/>
    <w:rsid w:val="006F1ED7"/>
  </w:style>
  <w:style w:type="character" w:customStyle="1" w:styleId="WW8Num17z3">
    <w:name w:val="WW8Num17z3"/>
    <w:rsid w:val="006F1ED7"/>
  </w:style>
  <w:style w:type="character" w:customStyle="1" w:styleId="WW8Num17z4">
    <w:name w:val="WW8Num17z4"/>
    <w:rsid w:val="006F1ED7"/>
  </w:style>
  <w:style w:type="character" w:customStyle="1" w:styleId="WW8Num17z5">
    <w:name w:val="WW8Num17z5"/>
    <w:rsid w:val="006F1ED7"/>
  </w:style>
  <w:style w:type="character" w:customStyle="1" w:styleId="WW8Num17z6">
    <w:name w:val="WW8Num17z6"/>
    <w:rsid w:val="006F1ED7"/>
  </w:style>
  <w:style w:type="character" w:customStyle="1" w:styleId="WW8Num17z7">
    <w:name w:val="WW8Num17z7"/>
    <w:rsid w:val="006F1ED7"/>
  </w:style>
  <w:style w:type="character" w:customStyle="1" w:styleId="WW8Num17z8">
    <w:name w:val="WW8Num17z8"/>
    <w:rsid w:val="006F1ED7"/>
  </w:style>
  <w:style w:type="character" w:customStyle="1" w:styleId="WW8Num18z0">
    <w:name w:val="WW8Num18z0"/>
    <w:rsid w:val="006F1ED7"/>
    <w:rPr>
      <w:rFonts w:ascii="Wingdings" w:hAnsi="Wingdings" w:cs="Wingdings" w:hint="default"/>
    </w:rPr>
  </w:style>
  <w:style w:type="character" w:customStyle="1" w:styleId="WW8Num18z1">
    <w:name w:val="WW8Num18z1"/>
    <w:rsid w:val="006F1ED7"/>
    <w:rPr>
      <w:rFonts w:ascii="Courier New" w:hAnsi="Courier New" w:cs="Courier New" w:hint="default"/>
    </w:rPr>
  </w:style>
  <w:style w:type="character" w:customStyle="1" w:styleId="WW8Num18z3">
    <w:name w:val="WW8Num18z3"/>
    <w:rsid w:val="006F1ED7"/>
    <w:rPr>
      <w:rFonts w:ascii="Symbol" w:hAnsi="Symbol" w:cs="Symbol" w:hint="default"/>
    </w:rPr>
  </w:style>
  <w:style w:type="character" w:customStyle="1" w:styleId="Fontepargpadro1">
    <w:name w:val="Fonte parág. padrão1"/>
    <w:rsid w:val="006F1ED7"/>
  </w:style>
  <w:style w:type="character" w:customStyle="1" w:styleId="CorpodetextoChar">
    <w:name w:val="Corpo de texto Char"/>
    <w:rsid w:val="006F1ED7"/>
    <w:rPr>
      <w:rFonts w:ascii="Univers Condensed" w:eastAsia="Times New Roman" w:hAnsi="Univers Condensed" w:cs="Times New Roman"/>
      <w:sz w:val="28"/>
      <w:szCs w:val="24"/>
    </w:rPr>
  </w:style>
  <w:style w:type="character" w:customStyle="1" w:styleId="Ttulo1Char">
    <w:name w:val="Título 1 Char"/>
    <w:rsid w:val="006F1ED7"/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CabealhoChar">
    <w:name w:val="Cabeçalho Char"/>
    <w:basedOn w:val="Fontepargpadro1"/>
    <w:rsid w:val="006F1ED7"/>
  </w:style>
  <w:style w:type="character" w:customStyle="1" w:styleId="RodapChar">
    <w:name w:val="Rodapé Char"/>
    <w:basedOn w:val="Fontepargpadro1"/>
    <w:rsid w:val="006F1ED7"/>
  </w:style>
  <w:style w:type="character" w:customStyle="1" w:styleId="TextodebaloChar">
    <w:name w:val="Texto de balão Char"/>
    <w:rsid w:val="006F1ED7"/>
    <w:rPr>
      <w:rFonts w:ascii="Tahoma" w:hAnsi="Tahoma" w:cs="Tahoma"/>
      <w:sz w:val="16"/>
      <w:szCs w:val="16"/>
    </w:rPr>
  </w:style>
  <w:style w:type="character" w:styleId="Forte">
    <w:name w:val="Strong"/>
    <w:qFormat/>
    <w:rsid w:val="006F1ED7"/>
    <w:rPr>
      <w:b/>
      <w:bCs/>
    </w:rPr>
  </w:style>
  <w:style w:type="character" w:styleId="Hyperlink">
    <w:name w:val="Hyperlink"/>
    <w:uiPriority w:val="99"/>
    <w:rsid w:val="006F1ED7"/>
    <w:rPr>
      <w:color w:val="0000FF"/>
      <w:u w:val="single"/>
    </w:rPr>
  </w:style>
  <w:style w:type="character" w:customStyle="1" w:styleId="Corpodetexto2Char">
    <w:name w:val="Corpo de texto 2 Char"/>
    <w:rsid w:val="006F1ED7"/>
    <w:rPr>
      <w:sz w:val="22"/>
      <w:szCs w:val="22"/>
    </w:rPr>
  </w:style>
  <w:style w:type="character" w:customStyle="1" w:styleId="MenoPendente1">
    <w:name w:val="Menção Pendente1"/>
    <w:rsid w:val="006F1ED7"/>
    <w:rPr>
      <w:color w:val="605E5C"/>
      <w:shd w:val="clear" w:color="auto" w:fill="E1DFDD"/>
    </w:rPr>
  </w:style>
  <w:style w:type="character" w:customStyle="1" w:styleId="Refdecomentrio1">
    <w:name w:val="Ref. de comentário1"/>
    <w:rsid w:val="006F1ED7"/>
    <w:rPr>
      <w:sz w:val="16"/>
      <w:szCs w:val="16"/>
    </w:rPr>
  </w:style>
  <w:style w:type="character" w:customStyle="1" w:styleId="TextodecomentrioChar">
    <w:name w:val="Texto de comentário Char"/>
    <w:rsid w:val="006F1ED7"/>
  </w:style>
  <w:style w:type="character" w:customStyle="1" w:styleId="AssuntodocomentrioChar">
    <w:name w:val="Assunto do comentário Char"/>
    <w:rsid w:val="006F1ED7"/>
    <w:rPr>
      <w:b/>
      <w:bCs/>
    </w:rPr>
  </w:style>
  <w:style w:type="character" w:customStyle="1" w:styleId="Marcas">
    <w:name w:val="Marcas"/>
    <w:rsid w:val="006F1ED7"/>
    <w:rPr>
      <w:rFonts w:ascii="OpenSymbol" w:eastAsia="OpenSymbol" w:hAnsi="OpenSymbol" w:cs="OpenSymbol"/>
    </w:rPr>
  </w:style>
  <w:style w:type="paragraph" w:customStyle="1" w:styleId="Ttulo20">
    <w:name w:val="Título2"/>
    <w:basedOn w:val="Normal"/>
    <w:next w:val="Corpodetexto"/>
    <w:rsid w:val="006F1ED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6F1ED7"/>
    <w:pPr>
      <w:spacing w:after="0" w:line="240" w:lineRule="auto"/>
      <w:jc w:val="both"/>
    </w:pPr>
    <w:rPr>
      <w:rFonts w:ascii="Univers Condensed" w:eastAsia="Times New Roman" w:hAnsi="Univers Condensed" w:cs="Univers Condensed"/>
      <w:sz w:val="28"/>
      <w:szCs w:val="24"/>
    </w:rPr>
  </w:style>
  <w:style w:type="paragraph" w:styleId="Lista">
    <w:name w:val="List"/>
    <w:basedOn w:val="Corpodetexto"/>
    <w:rsid w:val="006F1ED7"/>
    <w:rPr>
      <w:rFonts w:cs="Arial"/>
    </w:rPr>
  </w:style>
  <w:style w:type="paragraph" w:styleId="Legenda">
    <w:name w:val="caption"/>
    <w:basedOn w:val="Normal"/>
    <w:qFormat/>
    <w:rsid w:val="006F1ED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rsid w:val="006F1ED7"/>
    <w:pPr>
      <w:suppressLineNumbers/>
    </w:pPr>
    <w:rPr>
      <w:rFonts w:cs="Arial"/>
    </w:rPr>
  </w:style>
  <w:style w:type="paragraph" w:customStyle="1" w:styleId="Ttulo10">
    <w:name w:val="Título1"/>
    <w:basedOn w:val="Normal"/>
    <w:next w:val="Corpodetexto"/>
    <w:rsid w:val="006F1ED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rgrafodaLista">
    <w:name w:val="List Paragraph"/>
    <w:basedOn w:val="Normal"/>
    <w:uiPriority w:val="34"/>
    <w:qFormat/>
    <w:rsid w:val="006F1ED7"/>
    <w:pPr>
      <w:ind w:left="720"/>
      <w:contextualSpacing/>
    </w:pPr>
  </w:style>
  <w:style w:type="paragraph" w:customStyle="1" w:styleId="Default">
    <w:name w:val="Default"/>
    <w:rsid w:val="006F1ED7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  <w:rsid w:val="006F1ED7"/>
    <w:pPr>
      <w:widowControl w:val="0"/>
      <w:suppressLineNumber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2"/>
      <w:sz w:val="24"/>
      <w:szCs w:val="20"/>
    </w:rPr>
  </w:style>
  <w:style w:type="paragraph" w:styleId="NormalWeb">
    <w:name w:val="Normal (Web)"/>
    <w:basedOn w:val="Normal"/>
    <w:rsid w:val="006F1ED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rsid w:val="006F1ED7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rsid w:val="006F1ED7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rsid w:val="006F1ED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uiPriority w:val="39"/>
    <w:rsid w:val="007A61B9"/>
    <w:pPr>
      <w:tabs>
        <w:tab w:val="left" w:pos="567"/>
        <w:tab w:val="right" w:leader="dot" w:pos="8505"/>
      </w:tabs>
      <w:spacing w:before="240" w:after="240" w:line="240" w:lineRule="auto"/>
      <w:jc w:val="both"/>
    </w:pPr>
    <w:rPr>
      <w:rFonts w:ascii="Arial" w:hAnsi="Arial" w:cs="Arial"/>
      <w:b/>
      <w:bCs/>
      <w:caps/>
      <w:sz w:val="20"/>
      <w:szCs w:val="18"/>
    </w:rPr>
  </w:style>
  <w:style w:type="paragraph" w:styleId="Sumrio2">
    <w:name w:val="toc 2"/>
    <w:basedOn w:val="Normal"/>
    <w:next w:val="Normal"/>
    <w:uiPriority w:val="39"/>
    <w:rsid w:val="00C90E79"/>
    <w:pPr>
      <w:tabs>
        <w:tab w:val="left" w:pos="851"/>
        <w:tab w:val="right" w:leader="dot" w:pos="8505"/>
      </w:tabs>
      <w:spacing w:before="120" w:after="120" w:line="240" w:lineRule="auto"/>
      <w:ind w:left="284"/>
    </w:pPr>
    <w:rPr>
      <w:rFonts w:ascii="Arial" w:hAnsi="Arial"/>
      <w:bCs/>
      <w:sz w:val="20"/>
      <w:szCs w:val="20"/>
    </w:rPr>
  </w:style>
  <w:style w:type="paragraph" w:styleId="Sumrio3">
    <w:name w:val="toc 3"/>
    <w:basedOn w:val="Normal"/>
    <w:next w:val="Normal"/>
    <w:uiPriority w:val="39"/>
    <w:rsid w:val="007A61B9"/>
    <w:pPr>
      <w:tabs>
        <w:tab w:val="left" w:pos="1418"/>
        <w:tab w:val="right" w:leader="dot" w:pos="8505"/>
      </w:tabs>
      <w:spacing w:after="0"/>
      <w:ind w:left="851"/>
    </w:pPr>
    <w:rPr>
      <w:rFonts w:ascii="Arial" w:hAnsi="Arial"/>
      <w:sz w:val="20"/>
      <w:szCs w:val="20"/>
    </w:rPr>
  </w:style>
  <w:style w:type="paragraph" w:styleId="Sumrio4">
    <w:name w:val="toc 4"/>
    <w:basedOn w:val="Normal"/>
    <w:next w:val="Normal"/>
    <w:rsid w:val="006F1ED7"/>
    <w:pPr>
      <w:spacing w:after="0"/>
      <w:ind w:left="440"/>
    </w:pPr>
    <w:rPr>
      <w:sz w:val="20"/>
      <w:szCs w:val="20"/>
    </w:rPr>
  </w:style>
  <w:style w:type="paragraph" w:styleId="Sumrio5">
    <w:name w:val="toc 5"/>
    <w:basedOn w:val="Normal"/>
    <w:next w:val="Normal"/>
    <w:rsid w:val="006F1ED7"/>
    <w:pPr>
      <w:spacing w:after="0"/>
      <w:ind w:left="660"/>
    </w:pPr>
    <w:rPr>
      <w:sz w:val="20"/>
      <w:szCs w:val="20"/>
    </w:rPr>
  </w:style>
  <w:style w:type="paragraph" w:styleId="Sumrio6">
    <w:name w:val="toc 6"/>
    <w:basedOn w:val="Normal"/>
    <w:next w:val="Normal"/>
    <w:rsid w:val="006F1ED7"/>
    <w:pPr>
      <w:spacing w:after="0"/>
      <w:ind w:left="880"/>
    </w:pPr>
    <w:rPr>
      <w:sz w:val="20"/>
      <w:szCs w:val="20"/>
    </w:rPr>
  </w:style>
  <w:style w:type="paragraph" w:styleId="Sumrio7">
    <w:name w:val="toc 7"/>
    <w:basedOn w:val="Normal"/>
    <w:next w:val="Normal"/>
    <w:rsid w:val="006F1ED7"/>
    <w:pPr>
      <w:spacing w:after="0"/>
      <w:ind w:left="1100"/>
    </w:pPr>
    <w:rPr>
      <w:sz w:val="20"/>
      <w:szCs w:val="20"/>
    </w:rPr>
  </w:style>
  <w:style w:type="paragraph" w:styleId="Sumrio8">
    <w:name w:val="toc 8"/>
    <w:basedOn w:val="Normal"/>
    <w:next w:val="Normal"/>
    <w:rsid w:val="006F1ED7"/>
    <w:pPr>
      <w:spacing w:after="0"/>
      <w:ind w:left="1320"/>
    </w:pPr>
    <w:rPr>
      <w:sz w:val="20"/>
      <w:szCs w:val="20"/>
    </w:rPr>
  </w:style>
  <w:style w:type="paragraph" w:styleId="Sumrio9">
    <w:name w:val="toc 9"/>
    <w:basedOn w:val="Normal"/>
    <w:next w:val="Normal"/>
    <w:rsid w:val="006F1ED7"/>
    <w:pPr>
      <w:spacing w:after="0"/>
      <w:ind w:left="1540"/>
    </w:pPr>
    <w:rPr>
      <w:sz w:val="20"/>
      <w:szCs w:val="20"/>
    </w:rPr>
  </w:style>
  <w:style w:type="paragraph" w:customStyle="1" w:styleId="ementa">
    <w:name w:val="ementa"/>
    <w:basedOn w:val="Normal"/>
    <w:rsid w:val="006F1ED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doSumrio">
    <w:name w:val="TOC Heading"/>
    <w:next w:val="Normal"/>
    <w:qFormat/>
    <w:rsid w:val="006F1ED7"/>
    <w:pPr>
      <w:spacing w:before="240" w:after="60"/>
    </w:pPr>
    <w:rPr>
      <w:rFonts w:ascii="Cambria" w:hAnsi="Cambria"/>
      <w:kern w:val="2"/>
      <w:sz w:val="32"/>
      <w:szCs w:val="32"/>
    </w:rPr>
  </w:style>
  <w:style w:type="paragraph" w:customStyle="1" w:styleId="Corpodetexto21">
    <w:name w:val="Corpo de texto 21"/>
    <w:basedOn w:val="Normal"/>
    <w:rsid w:val="006F1ED7"/>
    <w:pPr>
      <w:spacing w:after="120" w:line="480" w:lineRule="auto"/>
    </w:pPr>
  </w:style>
  <w:style w:type="paragraph" w:customStyle="1" w:styleId="CorpodetextoChar0">
    <w:name w:val="Corpo de texto.Char"/>
    <w:basedOn w:val="Normal"/>
    <w:rsid w:val="006F1ED7"/>
    <w:pPr>
      <w:widowControl w:val="0"/>
      <w:spacing w:after="120" w:line="240" w:lineRule="auto"/>
    </w:pPr>
    <w:rPr>
      <w:rFonts w:ascii="Times New Roman" w:eastAsia="Times New Roman" w:hAnsi="Times New Roman" w:cs="Times New Roman"/>
      <w:kern w:val="2"/>
      <w:sz w:val="24"/>
      <w:szCs w:val="20"/>
    </w:rPr>
  </w:style>
  <w:style w:type="paragraph" w:customStyle="1" w:styleId="Textodecomentrio1">
    <w:name w:val="Texto de comentário1"/>
    <w:basedOn w:val="Normal"/>
    <w:rsid w:val="006F1ED7"/>
    <w:rPr>
      <w:sz w:val="20"/>
      <w:szCs w:val="20"/>
    </w:rPr>
  </w:style>
  <w:style w:type="paragraph" w:styleId="Assuntodocomentrio">
    <w:name w:val="annotation subject"/>
    <w:basedOn w:val="Textodecomentrio1"/>
    <w:next w:val="Textodecomentrio1"/>
    <w:rsid w:val="006F1ED7"/>
    <w:rPr>
      <w:b/>
      <w:bCs/>
    </w:rPr>
  </w:style>
  <w:style w:type="paragraph" w:styleId="Reviso">
    <w:name w:val="Revision"/>
    <w:rsid w:val="006F1ED7"/>
    <w:pPr>
      <w:suppressAutoHyphens/>
    </w:pPr>
    <w:rPr>
      <w:lang w:eastAsia="zh-CN"/>
    </w:rPr>
  </w:style>
  <w:style w:type="paragraph" w:customStyle="1" w:styleId="Contedodoquadro">
    <w:name w:val="Conteúdo do quadro"/>
    <w:basedOn w:val="Normal"/>
    <w:rsid w:val="006F1ED7"/>
  </w:style>
  <w:style w:type="paragraph" w:customStyle="1" w:styleId="Ttulodetabela">
    <w:name w:val="Título de tabela"/>
    <w:basedOn w:val="Contedodatabela"/>
    <w:rsid w:val="006F1ED7"/>
    <w:pPr>
      <w:jc w:val="center"/>
    </w:pPr>
    <w:rPr>
      <w:b/>
      <w:bCs/>
    </w:rPr>
  </w:style>
  <w:style w:type="character" w:customStyle="1" w:styleId="Ttulo2Char">
    <w:name w:val="Título 2 Char"/>
    <w:basedOn w:val="Fontepargpadro"/>
    <w:uiPriority w:val="9"/>
    <w:semiHidden/>
    <w:rsid w:val="008D50D8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  <w:style w:type="character" w:customStyle="1" w:styleId="Ttulo3Char">
    <w:name w:val="Título 3 Char"/>
    <w:basedOn w:val="Fontepargpadro"/>
    <w:uiPriority w:val="9"/>
    <w:rsid w:val="00A90585"/>
    <w:rPr>
      <w:rFonts w:ascii="Arial" w:eastAsiaTheme="majorEastAsia" w:hAnsi="Arial" w:cstheme="majorBidi"/>
      <w:bCs/>
      <w:sz w:val="24"/>
      <w:szCs w:val="26"/>
      <w:lang w:eastAsia="zh-C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D757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7575"/>
    <w:rPr>
      <w:rFonts w:ascii="Calibri" w:eastAsia="Calibri" w:hAnsi="Calibri" w:cs="Calibri"/>
      <w:lang w:eastAsia="zh-CN"/>
    </w:rPr>
  </w:style>
  <w:style w:type="character" w:styleId="Refdenotaderodap">
    <w:name w:val="footnote reference"/>
    <w:basedOn w:val="Fontepargpadro"/>
    <w:uiPriority w:val="99"/>
    <w:semiHidden/>
    <w:unhideWhenUsed/>
    <w:rsid w:val="00FD7575"/>
    <w:rPr>
      <w:vertAlign w:val="superscript"/>
    </w:rPr>
  </w:style>
  <w:style w:type="paragraph" w:styleId="SemEspaamento">
    <w:name w:val="No Spacing"/>
    <w:link w:val="SemEspaamentoChar"/>
    <w:uiPriority w:val="1"/>
    <w:qFormat/>
    <w:rsid w:val="00B941EE"/>
    <w:rPr>
      <w:rFonts w:asciiTheme="minorHAnsi" w:eastAsiaTheme="minorEastAsia" w:hAnsiTheme="minorHAnsi" w:cstheme="minorBidi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941EE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1E4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faseforte">
    <w:name w:val="Ênfase forte"/>
    <w:qFormat/>
    <w:rsid w:val="00D41794"/>
    <w:rPr>
      <w:b/>
      <w:bCs/>
    </w:rPr>
  </w:style>
  <w:style w:type="paragraph" w:customStyle="1" w:styleId="Normal1">
    <w:name w:val="Normal1"/>
    <w:uiPriority w:val="99"/>
    <w:qFormat/>
    <w:rsid w:val="00D41794"/>
    <w:pPr>
      <w:suppressAutoHyphens/>
      <w:spacing w:after="0" w:line="240" w:lineRule="auto"/>
      <w:ind w:firstLine="1134"/>
      <w:contextualSpacing/>
      <w:jc w:val="both"/>
    </w:pPr>
    <w:rPr>
      <w:rFonts w:ascii="Arial" w:eastAsia="Times New Roman" w:hAnsi="Arial" w:cs="Arial"/>
      <w:color w:val="000000"/>
      <w:w w:val="9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1Fm5V8XZsC0ZOqd3k2O3hQoQ4g==">CgMxLjAyDmguZzY3cmtvcGlydjU1Mg5oLmMwZ3UyOXJkZzF5NDIOaC43YXFuOTZkNGlpM2oyDmgub2N1c3gxdmkybHN3Mg5oLnBtM25pMWQxdXhnZDIOaC45dDI4d2R1MGdkMDgyDmgubDYxeWlkeThoMGx6Mg5oLnBhYXYzNWJhdDQ0czINaC5nZnVrb3d2OTQzcjIOaC5senRjbzhpZ20xaXQyDmgucW81czF1MXVkaHQ5Mg5oLjQ0b2oycTkxZ2wwbjINaC55bTFmY2xleWxkazIOaC5rZXZteDd0c2R3ODgyDmguZ3EwcnAxY2V4MzA3Mg5oLmU5b3QydTdsenJjbzIOaC5nd3NzOGY4ZmJ4cGoyDmgudXdrY3FtcWI3ZTJnMg5oLmIxZjFwcDFtaHdobTIOaC5xNHNwdXNuZzBnY3Q4AHIhMVFPb1JwVFV3eEYtM1ZMVEpxWWMwWF9zbk9uOEwtYlE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DE7667-2483-4171-B028-5A03AD511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15</Pages>
  <Words>2177</Words>
  <Characters>11758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XXXXXX</dc:creator>
  <cp:lastModifiedBy>Dolores Varela da Silva</cp:lastModifiedBy>
  <cp:revision>6</cp:revision>
  <cp:lastPrinted>2026-03-05T20:59:00Z</cp:lastPrinted>
  <dcterms:created xsi:type="dcterms:W3CDTF">2026-02-24T20:06:00Z</dcterms:created>
  <dcterms:modified xsi:type="dcterms:W3CDTF">2026-04-27T19:57:00Z</dcterms:modified>
</cp:coreProperties>
</file>